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2FC743" w14:textId="77777777" w:rsidR="00726BA9" w:rsidRDefault="00726BA9">
      <w:pPr>
        <w:ind w:firstLineChars="0" w:firstLine="0"/>
        <w:jc w:val="left"/>
        <w:rPr>
          <w:b/>
        </w:rPr>
      </w:pPr>
      <w:bookmarkStart w:id="0" w:name="_Hlk117359883"/>
      <w:bookmarkEnd w:id="0"/>
    </w:p>
    <w:p w14:paraId="01FC3806" w14:textId="77777777" w:rsidR="00726BA9" w:rsidRDefault="00726BA9">
      <w:pPr>
        <w:ind w:firstLineChars="0" w:firstLine="0"/>
        <w:jc w:val="left"/>
        <w:rPr>
          <w:b/>
        </w:rPr>
      </w:pPr>
    </w:p>
    <w:p w14:paraId="43FDFA1F" w14:textId="77777777" w:rsidR="00726BA9" w:rsidRDefault="00726BA9">
      <w:pPr>
        <w:ind w:firstLineChars="0" w:firstLine="0"/>
        <w:jc w:val="left"/>
        <w:rPr>
          <w:b/>
        </w:rPr>
      </w:pPr>
    </w:p>
    <w:p w14:paraId="01715D19" w14:textId="77777777" w:rsidR="00726BA9" w:rsidRDefault="00726BA9">
      <w:pPr>
        <w:ind w:firstLineChars="0" w:firstLine="0"/>
        <w:jc w:val="left"/>
        <w:rPr>
          <w:b/>
        </w:rPr>
      </w:pPr>
    </w:p>
    <w:p w14:paraId="750D266D" w14:textId="77777777" w:rsidR="00726BA9" w:rsidRDefault="00726BA9">
      <w:pPr>
        <w:ind w:firstLineChars="0" w:firstLine="0"/>
        <w:jc w:val="left"/>
        <w:rPr>
          <w:b/>
        </w:rPr>
      </w:pPr>
    </w:p>
    <w:p w14:paraId="14881318" w14:textId="77777777" w:rsidR="00726BA9" w:rsidRDefault="00726BA9">
      <w:pPr>
        <w:ind w:firstLineChars="0" w:firstLine="0"/>
        <w:jc w:val="left"/>
        <w:rPr>
          <w:b/>
        </w:rPr>
      </w:pPr>
    </w:p>
    <w:p w14:paraId="43514986" w14:textId="77777777" w:rsidR="00726BA9" w:rsidRDefault="00726BA9">
      <w:pPr>
        <w:ind w:firstLineChars="0" w:firstLine="0"/>
        <w:jc w:val="center"/>
        <w:rPr>
          <w:b/>
          <w:sz w:val="72"/>
          <w:szCs w:val="72"/>
        </w:rPr>
      </w:pPr>
      <w:bookmarkStart w:id="1" w:name="_Toc402279192"/>
      <w:bookmarkStart w:id="2" w:name="_Toc402279278"/>
      <w:r>
        <w:rPr>
          <w:rFonts w:hint="eastAsia"/>
          <w:b/>
          <w:sz w:val="72"/>
          <w:szCs w:val="72"/>
        </w:rPr>
        <w:t>增值税发票开票软件</w:t>
      </w:r>
      <w:bookmarkEnd w:id="1"/>
      <w:bookmarkEnd w:id="2"/>
    </w:p>
    <w:p w14:paraId="207E704D" w14:textId="77777777" w:rsidR="00726BA9" w:rsidRDefault="00726BA9" w:rsidP="006D63C2">
      <w:pPr>
        <w:ind w:firstLineChars="27" w:firstLine="195"/>
        <w:jc w:val="center"/>
        <w:rPr>
          <w:b/>
          <w:sz w:val="72"/>
          <w:szCs w:val="72"/>
        </w:rPr>
      </w:pPr>
      <w:r>
        <w:rPr>
          <w:rFonts w:hint="eastAsia"/>
          <w:b/>
          <w:sz w:val="72"/>
          <w:szCs w:val="72"/>
        </w:rPr>
        <w:t>（税务</w:t>
      </w:r>
      <w:proofErr w:type="spellStart"/>
      <w:r>
        <w:rPr>
          <w:b/>
          <w:sz w:val="72"/>
          <w:szCs w:val="72"/>
        </w:rPr>
        <w:t>UKey</w:t>
      </w:r>
      <w:proofErr w:type="spellEnd"/>
      <w:r>
        <w:rPr>
          <w:rFonts w:hint="eastAsia"/>
          <w:b/>
          <w:sz w:val="72"/>
          <w:szCs w:val="72"/>
        </w:rPr>
        <w:t>版）</w:t>
      </w:r>
    </w:p>
    <w:p w14:paraId="2DA6EC8D" w14:textId="77777777" w:rsidR="00726BA9" w:rsidRDefault="00726BA9" w:rsidP="006D63C2">
      <w:pPr>
        <w:ind w:firstLine="1446"/>
        <w:jc w:val="left"/>
        <w:rPr>
          <w:b/>
          <w:sz w:val="72"/>
          <w:szCs w:val="72"/>
        </w:rPr>
      </w:pPr>
    </w:p>
    <w:p w14:paraId="77CDA7FF" w14:textId="77777777" w:rsidR="00726BA9" w:rsidRPr="00B86B0D" w:rsidRDefault="00726BA9" w:rsidP="006D63C2">
      <w:pPr>
        <w:ind w:firstLine="1446"/>
        <w:jc w:val="left"/>
        <w:rPr>
          <w:b/>
          <w:sz w:val="72"/>
          <w:szCs w:val="72"/>
        </w:rPr>
      </w:pPr>
    </w:p>
    <w:p w14:paraId="28FDE068" w14:textId="77777777" w:rsidR="00F92622" w:rsidRDefault="00F92622" w:rsidP="00F92622">
      <w:pPr>
        <w:ind w:firstLineChars="27" w:firstLine="195"/>
        <w:jc w:val="center"/>
        <w:rPr>
          <w:b/>
          <w:sz w:val="72"/>
          <w:szCs w:val="72"/>
        </w:rPr>
      </w:pPr>
      <w:r>
        <w:rPr>
          <w:rFonts w:hint="eastAsia"/>
          <w:b/>
          <w:sz w:val="72"/>
          <w:szCs w:val="72"/>
        </w:rPr>
        <w:t>新增改进功能说明</w:t>
      </w:r>
    </w:p>
    <w:p w14:paraId="2E96C309" w14:textId="4C8B2E3E" w:rsidR="00F92622" w:rsidRDefault="00F92622" w:rsidP="00F92622">
      <w:pPr>
        <w:ind w:firstLineChars="27" w:firstLine="87"/>
        <w:jc w:val="center"/>
        <w:rPr>
          <w:b/>
          <w:sz w:val="32"/>
          <w:szCs w:val="32"/>
        </w:rPr>
      </w:pPr>
      <w:r>
        <w:rPr>
          <w:rFonts w:hint="eastAsia"/>
          <w:b/>
          <w:sz w:val="32"/>
          <w:szCs w:val="32"/>
        </w:rPr>
        <w:t>（版本号：</w:t>
      </w:r>
      <w:r>
        <w:rPr>
          <w:rFonts w:hint="eastAsia"/>
          <w:b/>
          <w:sz w:val="32"/>
          <w:szCs w:val="32"/>
        </w:rPr>
        <w:t>V1.0.</w:t>
      </w:r>
      <w:r>
        <w:rPr>
          <w:b/>
          <w:sz w:val="32"/>
          <w:szCs w:val="32"/>
        </w:rPr>
        <w:t>20</w:t>
      </w:r>
      <w:r>
        <w:rPr>
          <w:rFonts w:hint="eastAsia"/>
          <w:b/>
          <w:sz w:val="32"/>
          <w:szCs w:val="32"/>
        </w:rPr>
        <w:t>_ZS_2022</w:t>
      </w:r>
      <w:r>
        <w:rPr>
          <w:b/>
          <w:sz w:val="32"/>
          <w:szCs w:val="32"/>
        </w:rPr>
        <w:t>1031</w:t>
      </w:r>
      <w:r>
        <w:rPr>
          <w:rFonts w:hint="eastAsia"/>
          <w:b/>
          <w:sz w:val="32"/>
          <w:szCs w:val="32"/>
        </w:rPr>
        <w:t>）</w:t>
      </w:r>
    </w:p>
    <w:p w14:paraId="1626F47E" w14:textId="77777777" w:rsidR="00726BA9" w:rsidRPr="00F92622" w:rsidRDefault="00726BA9" w:rsidP="006D63C2">
      <w:pPr>
        <w:ind w:firstLine="880"/>
        <w:jc w:val="left"/>
        <w:rPr>
          <w:rFonts w:ascii="黑体" w:eastAsia="黑体" w:hAnsi="黑体"/>
          <w:sz w:val="44"/>
        </w:rPr>
      </w:pPr>
    </w:p>
    <w:p w14:paraId="6F7E3606" w14:textId="77777777" w:rsidR="00726BA9" w:rsidRDefault="00726BA9" w:rsidP="006D63C2">
      <w:pPr>
        <w:ind w:firstLine="880"/>
        <w:jc w:val="left"/>
        <w:rPr>
          <w:rFonts w:ascii="黑体" w:eastAsia="黑体" w:hAnsi="黑体"/>
          <w:sz w:val="44"/>
        </w:rPr>
      </w:pPr>
    </w:p>
    <w:p w14:paraId="57EB837B" w14:textId="77777777" w:rsidR="00726BA9" w:rsidRDefault="00726BA9" w:rsidP="006D63C2">
      <w:pPr>
        <w:ind w:firstLine="880"/>
        <w:jc w:val="left"/>
        <w:rPr>
          <w:rFonts w:ascii="黑体" w:eastAsia="黑体" w:hAnsi="黑体"/>
          <w:sz w:val="44"/>
        </w:rPr>
      </w:pPr>
    </w:p>
    <w:p w14:paraId="011FF6E8" w14:textId="77777777" w:rsidR="00726BA9" w:rsidRDefault="00726BA9" w:rsidP="006D63C2">
      <w:pPr>
        <w:ind w:firstLine="880"/>
        <w:jc w:val="left"/>
        <w:rPr>
          <w:rFonts w:ascii="黑体" w:eastAsia="黑体" w:hAnsi="黑体"/>
          <w:sz w:val="44"/>
        </w:rPr>
      </w:pPr>
    </w:p>
    <w:p w14:paraId="424FC101" w14:textId="77777777" w:rsidR="00726BA9" w:rsidRDefault="00726BA9" w:rsidP="006D63C2">
      <w:pPr>
        <w:ind w:firstLine="880"/>
        <w:jc w:val="left"/>
        <w:rPr>
          <w:rFonts w:ascii="黑体" w:eastAsia="黑体" w:hAnsi="黑体"/>
          <w:sz w:val="44"/>
        </w:rPr>
      </w:pPr>
    </w:p>
    <w:p w14:paraId="08AC08FA" w14:textId="77777777" w:rsidR="00726BA9" w:rsidRDefault="00726BA9" w:rsidP="006D63C2">
      <w:pPr>
        <w:ind w:firstLine="880"/>
        <w:jc w:val="left"/>
        <w:rPr>
          <w:rFonts w:ascii="黑体" w:eastAsia="黑体" w:hAnsi="黑体"/>
          <w:sz w:val="44"/>
        </w:rPr>
      </w:pPr>
    </w:p>
    <w:p w14:paraId="37C6FC70" w14:textId="61AA3860" w:rsidR="00726BA9" w:rsidRDefault="00726BA9" w:rsidP="00271A19">
      <w:pPr>
        <w:ind w:firstLine="880"/>
        <w:jc w:val="center"/>
        <w:rPr>
          <w:rFonts w:ascii="黑体" w:eastAsia="黑体" w:hAnsi="黑体"/>
          <w:sz w:val="44"/>
        </w:rPr>
      </w:pPr>
      <w:r>
        <w:rPr>
          <w:rFonts w:ascii="黑体" w:eastAsia="黑体" w:hAnsi="黑体"/>
          <w:sz w:val="44"/>
        </w:rPr>
        <w:t>20</w:t>
      </w:r>
      <w:r w:rsidR="000942E8">
        <w:rPr>
          <w:rFonts w:ascii="黑体" w:eastAsia="黑体" w:hAnsi="黑体"/>
          <w:sz w:val="44"/>
        </w:rPr>
        <w:t>22</w:t>
      </w:r>
      <w:r>
        <w:rPr>
          <w:rFonts w:ascii="黑体" w:eastAsia="黑体" w:hAnsi="黑体"/>
          <w:sz w:val="44"/>
        </w:rPr>
        <w:t>-</w:t>
      </w:r>
      <w:bookmarkStart w:id="3" w:name="_Toc138775407"/>
      <w:bookmarkStart w:id="4" w:name="_Toc139790447"/>
      <w:bookmarkStart w:id="5" w:name="_Toc139790534"/>
      <w:bookmarkStart w:id="6" w:name="_Toc139983003"/>
      <w:bookmarkStart w:id="7" w:name="_Toc136425747"/>
      <w:bookmarkStart w:id="8" w:name="_Toc138821361"/>
      <w:bookmarkStart w:id="9" w:name="_Toc148170309"/>
      <w:bookmarkStart w:id="10" w:name="_Toc138821685"/>
      <w:bookmarkStart w:id="11" w:name="_Toc398205527"/>
      <w:bookmarkStart w:id="12" w:name="_Toc136247713"/>
      <w:bookmarkStart w:id="13" w:name="_Toc138821425"/>
      <w:bookmarkStart w:id="14" w:name="_Toc137010113"/>
      <w:bookmarkStart w:id="15" w:name="_Toc135131425"/>
      <w:bookmarkStart w:id="16" w:name="_Toc137010306"/>
      <w:bookmarkStart w:id="17" w:name="_Toc136247969"/>
      <w:bookmarkStart w:id="18" w:name="_Toc139857023"/>
      <w:bookmarkStart w:id="19" w:name="_Toc139013756"/>
      <w:r w:rsidR="000942E8">
        <w:rPr>
          <w:rFonts w:ascii="黑体" w:eastAsia="黑体" w:hAnsi="黑体"/>
          <w:sz w:val="44"/>
        </w:rPr>
        <w:t>10</w:t>
      </w:r>
    </w:p>
    <w:p w14:paraId="67CF2023" w14:textId="77777777" w:rsidR="00726BA9" w:rsidRDefault="00726BA9" w:rsidP="006D63C2">
      <w:pPr>
        <w:ind w:firstLine="880"/>
        <w:jc w:val="center"/>
        <w:rPr>
          <w:rFonts w:ascii="黑体" w:eastAsia="黑体" w:hAnsi="黑体"/>
          <w:sz w:val="44"/>
        </w:rPr>
        <w:sectPr w:rsidR="00726BA9">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cols w:space="425"/>
          <w:docGrid w:type="lines" w:linePitch="312"/>
        </w:sectPr>
      </w:pPr>
    </w:p>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14:paraId="157205B9" w14:textId="17F3EC33" w:rsidR="00726BA9" w:rsidRDefault="00726BA9">
      <w:pPr>
        <w:widowControl/>
        <w:spacing w:line="240" w:lineRule="auto"/>
        <w:ind w:firstLineChars="0" w:firstLine="0"/>
        <w:jc w:val="left"/>
      </w:pPr>
      <w:r>
        <w:rPr>
          <w:rFonts w:hint="eastAsia"/>
          <w:lang w:val="zh-CN"/>
        </w:rPr>
        <w:lastRenderedPageBreak/>
        <w:t>目录</w:t>
      </w:r>
    </w:p>
    <w:p w14:paraId="66BCF046" w14:textId="1B14A921" w:rsidR="00F92622" w:rsidRDefault="00726BA9">
      <w:pPr>
        <w:pStyle w:val="TOC1"/>
        <w:tabs>
          <w:tab w:val="left" w:pos="1680"/>
          <w:tab w:val="right" w:leader="dot" w:pos="8296"/>
        </w:tabs>
        <w:ind w:firstLine="480"/>
        <w:rPr>
          <w:rFonts w:asciiTheme="minorHAnsi" w:eastAsiaTheme="minorEastAsia" w:hAnsiTheme="minorHAnsi" w:cstheme="minorBidi"/>
          <w:noProof/>
          <w:sz w:val="21"/>
        </w:rPr>
      </w:pPr>
      <w:r>
        <w:fldChar w:fldCharType="begin"/>
      </w:r>
      <w:r>
        <w:instrText xml:space="preserve"> TOC \o "1-3" \h \z \u </w:instrText>
      </w:r>
      <w:r>
        <w:fldChar w:fldCharType="separate"/>
      </w:r>
      <w:hyperlink w:anchor="_Toc117436365" w:history="1">
        <w:r w:rsidR="00F92622" w:rsidRPr="00D85103">
          <w:rPr>
            <w:rStyle w:val="aff"/>
            <w:noProof/>
          </w:rPr>
          <w:t>第</w:t>
        </w:r>
        <w:r w:rsidR="00F92622" w:rsidRPr="00D85103">
          <w:rPr>
            <w:rStyle w:val="aff"/>
            <w:noProof/>
          </w:rPr>
          <w:t>1</w:t>
        </w:r>
        <w:r w:rsidR="00F92622" w:rsidRPr="00D85103">
          <w:rPr>
            <w:rStyle w:val="aff"/>
            <w:noProof/>
          </w:rPr>
          <w:t>章</w:t>
        </w:r>
        <w:r w:rsidR="00F92622">
          <w:rPr>
            <w:rFonts w:asciiTheme="minorHAnsi" w:eastAsiaTheme="minorEastAsia" w:hAnsiTheme="minorHAnsi" w:cstheme="minorBidi"/>
            <w:noProof/>
            <w:sz w:val="21"/>
          </w:rPr>
          <w:tab/>
        </w:r>
        <w:r w:rsidR="00F92622" w:rsidRPr="00D85103">
          <w:rPr>
            <w:rStyle w:val="aff"/>
            <w:noProof/>
          </w:rPr>
          <w:t>概述</w:t>
        </w:r>
        <w:r w:rsidR="00F92622">
          <w:rPr>
            <w:noProof/>
            <w:webHidden/>
          </w:rPr>
          <w:tab/>
        </w:r>
        <w:r w:rsidR="00F92622">
          <w:rPr>
            <w:noProof/>
            <w:webHidden/>
          </w:rPr>
          <w:fldChar w:fldCharType="begin"/>
        </w:r>
        <w:r w:rsidR="00F92622">
          <w:rPr>
            <w:noProof/>
            <w:webHidden/>
          </w:rPr>
          <w:instrText xml:space="preserve"> PAGEREF _Toc117436365 \h </w:instrText>
        </w:r>
        <w:r w:rsidR="00F92622">
          <w:rPr>
            <w:noProof/>
            <w:webHidden/>
          </w:rPr>
        </w:r>
        <w:r w:rsidR="00F92622">
          <w:rPr>
            <w:noProof/>
            <w:webHidden/>
          </w:rPr>
          <w:fldChar w:fldCharType="separate"/>
        </w:r>
        <w:r w:rsidR="00F92622">
          <w:rPr>
            <w:noProof/>
            <w:webHidden/>
          </w:rPr>
          <w:t>1</w:t>
        </w:r>
        <w:r w:rsidR="00F92622">
          <w:rPr>
            <w:noProof/>
            <w:webHidden/>
          </w:rPr>
          <w:fldChar w:fldCharType="end"/>
        </w:r>
      </w:hyperlink>
    </w:p>
    <w:p w14:paraId="795A8B16" w14:textId="4EDC34A0" w:rsidR="00F92622" w:rsidRDefault="00F92622">
      <w:pPr>
        <w:pStyle w:val="TOC2"/>
        <w:tabs>
          <w:tab w:val="left" w:pos="1680"/>
          <w:tab w:val="right" w:leader="dot" w:pos="8296"/>
        </w:tabs>
        <w:ind w:left="480" w:firstLine="480"/>
        <w:rPr>
          <w:rFonts w:asciiTheme="minorHAnsi" w:eastAsiaTheme="minorEastAsia" w:hAnsiTheme="minorHAnsi" w:cstheme="minorBidi"/>
          <w:noProof/>
          <w:sz w:val="21"/>
        </w:rPr>
      </w:pPr>
      <w:hyperlink w:anchor="_Toc117436366" w:history="1">
        <w:r w:rsidRPr="00D85103">
          <w:rPr>
            <w:rStyle w:val="aff"/>
            <w:noProof/>
          </w:rPr>
          <w:t>1.1</w:t>
        </w:r>
        <w:r>
          <w:rPr>
            <w:rFonts w:asciiTheme="minorHAnsi" w:eastAsiaTheme="minorEastAsia" w:hAnsiTheme="minorHAnsi" w:cstheme="minorBidi"/>
            <w:noProof/>
            <w:sz w:val="21"/>
          </w:rPr>
          <w:tab/>
        </w:r>
        <w:r w:rsidRPr="00D85103">
          <w:rPr>
            <w:rStyle w:val="aff"/>
            <w:noProof/>
          </w:rPr>
          <w:t>新增改进功能</w:t>
        </w:r>
        <w:r>
          <w:rPr>
            <w:noProof/>
            <w:webHidden/>
          </w:rPr>
          <w:tab/>
        </w:r>
        <w:r>
          <w:rPr>
            <w:noProof/>
            <w:webHidden/>
          </w:rPr>
          <w:fldChar w:fldCharType="begin"/>
        </w:r>
        <w:r>
          <w:rPr>
            <w:noProof/>
            <w:webHidden/>
          </w:rPr>
          <w:instrText xml:space="preserve"> PAGEREF _Toc117436366 \h </w:instrText>
        </w:r>
        <w:r>
          <w:rPr>
            <w:noProof/>
            <w:webHidden/>
          </w:rPr>
        </w:r>
        <w:r>
          <w:rPr>
            <w:noProof/>
            <w:webHidden/>
          </w:rPr>
          <w:fldChar w:fldCharType="separate"/>
        </w:r>
        <w:r>
          <w:rPr>
            <w:noProof/>
            <w:webHidden/>
          </w:rPr>
          <w:t>1</w:t>
        </w:r>
        <w:r>
          <w:rPr>
            <w:noProof/>
            <w:webHidden/>
          </w:rPr>
          <w:fldChar w:fldCharType="end"/>
        </w:r>
      </w:hyperlink>
    </w:p>
    <w:p w14:paraId="2196CD25" w14:textId="0D3747B1" w:rsidR="00F92622" w:rsidRDefault="00F92622">
      <w:pPr>
        <w:pStyle w:val="TOC3"/>
        <w:tabs>
          <w:tab w:val="left" w:pos="2100"/>
        </w:tabs>
        <w:rPr>
          <w:rFonts w:asciiTheme="minorHAnsi" w:eastAsiaTheme="minorEastAsia" w:hAnsiTheme="minorHAnsi" w:cstheme="minorBidi"/>
          <w:noProof/>
          <w:sz w:val="21"/>
        </w:rPr>
      </w:pPr>
      <w:hyperlink w:anchor="_Toc117436367" w:history="1">
        <w:r w:rsidRPr="00D85103">
          <w:rPr>
            <w:rStyle w:val="aff"/>
            <w:noProof/>
          </w:rPr>
          <w:t>1.1.1</w:t>
        </w:r>
        <w:r>
          <w:rPr>
            <w:rFonts w:asciiTheme="minorHAnsi" w:eastAsiaTheme="minorEastAsia" w:hAnsiTheme="minorHAnsi" w:cstheme="minorBidi"/>
            <w:noProof/>
            <w:sz w:val="21"/>
          </w:rPr>
          <w:tab/>
        </w:r>
        <w:r w:rsidRPr="00D85103">
          <w:rPr>
            <w:rStyle w:val="aff"/>
            <w:noProof/>
          </w:rPr>
          <w:t>发票管理功能</w:t>
        </w:r>
        <w:r>
          <w:rPr>
            <w:noProof/>
            <w:webHidden/>
          </w:rPr>
          <w:tab/>
        </w:r>
        <w:r>
          <w:rPr>
            <w:noProof/>
            <w:webHidden/>
          </w:rPr>
          <w:fldChar w:fldCharType="begin"/>
        </w:r>
        <w:r>
          <w:rPr>
            <w:noProof/>
            <w:webHidden/>
          </w:rPr>
          <w:instrText xml:space="preserve"> PAGEREF _Toc117436367 \h </w:instrText>
        </w:r>
        <w:r>
          <w:rPr>
            <w:noProof/>
            <w:webHidden/>
          </w:rPr>
        </w:r>
        <w:r>
          <w:rPr>
            <w:noProof/>
            <w:webHidden/>
          </w:rPr>
          <w:fldChar w:fldCharType="separate"/>
        </w:r>
        <w:r>
          <w:rPr>
            <w:noProof/>
            <w:webHidden/>
          </w:rPr>
          <w:t>1</w:t>
        </w:r>
        <w:r>
          <w:rPr>
            <w:noProof/>
            <w:webHidden/>
          </w:rPr>
          <w:fldChar w:fldCharType="end"/>
        </w:r>
      </w:hyperlink>
    </w:p>
    <w:p w14:paraId="3148CB8D" w14:textId="16D2B3E8" w:rsidR="00F92622" w:rsidRDefault="00F92622">
      <w:pPr>
        <w:pStyle w:val="TOC3"/>
        <w:tabs>
          <w:tab w:val="left" w:pos="2100"/>
        </w:tabs>
        <w:rPr>
          <w:rFonts w:asciiTheme="minorHAnsi" w:eastAsiaTheme="minorEastAsia" w:hAnsiTheme="minorHAnsi" w:cstheme="minorBidi"/>
          <w:noProof/>
          <w:sz w:val="21"/>
        </w:rPr>
      </w:pPr>
      <w:hyperlink w:anchor="_Toc117436368" w:history="1">
        <w:r w:rsidRPr="00D85103">
          <w:rPr>
            <w:rStyle w:val="aff"/>
            <w:noProof/>
          </w:rPr>
          <w:t>1.1.2</w:t>
        </w:r>
        <w:r>
          <w:rPr>
            <w:rFonts w:asciiTheme="minorHAnsi" w:eastAsiaTheme="minorEastAsia" w:hAnsiTheme="minorHAnsi" w:cstheme="minorBidi"/>
            <w:noProof/>
            <w:sz w:val="21"/>
          </w:rPr>
          <w:tab/>
        </w:r>
        <w:r w:rsidRPr="00D85103">
          <w:rPr>
            <w:rStyle w:val="aff"/>
            <w:noProof/>
          </w:rPr>
          <w:t>系统设置功能</w:t>
        </w:r>
        <w:r>
          <w:rPr>
            <w:noProof/>
            <w:webHidden/>
          </w:rPr>
          <w:tab/>
        </w:r>
        <w:r>
          <w:rPr>
            <w:noProof/>
            <w:webHidden/>
          </w:rPr>
          <w:fldChar w:fldCharType="begin"/>
        </w:r>
        <w:r>
          <w:rPr>
            <w:noProof/>
            <w:webHidden/>
          </w:rPr>
          <w:instrText xml:space="preserve"> PAGEREF _Toc117436368 \h </w:instrText>
        </w:r>
        <w:r>
          <w:rPr>
            <w:noProof/>
            <w:webHidden/>
          </w:rPr>
        </w:r>
        <w:r>
          <w:rPr>
            <w:noProof/>
            <w:webHidden/>
          </w:rPr>
          <w:fldChar w:fldCharType="separate"/>
        </w:r>
        <w:r>
          <w:rPr>
            <w:noProof/>
            <w:webHidden/>
          </w:rPr>
          <w:t>1</w:t>
        </w:r>
        <w:r>
          <w:rPr>
            <w:noProof/>
            <w:webHidden/>
          </w:rPr>
          <w:fldChar w:fldCharType="end"/>
        </w:r>
      </w:hyperlink>
    </w:p>
    <w:p w14:paraId="50B5A229" w14:textId="384EA3FD" w:rsidR="00F92622" w:rsidRDefault="00F92622">
      <w:pPr>
        <w:pStyle w:val="TOC1"/>
        <w:tabs>
          <w:tab w:val="left" w:pos="1680"/>
          <w:tab w:val="right" w:leader="dot" w:pos="8296"/>
        </w:tabs>
        <w:ind w:firstLine="480"/>
        <w:rPr>
          <w:rFonts w:asciiTheme="minorHAnsi" w:eastAsiaTheme="minorEastAsia" w:hAnsiTheme="minorHAnsi" w:cstheme="minorBidi"/>
          <w:noProof/>
          <w:sz w:val="21"/>
        </w:rPr>
      </w:pPr>
      <w:hyperlink w:anchor="_Toc117436369" w:history="1">
        <w:r w:rsidRPr="00D85103">
          <w:rPr>
            <w:rStyle w:val="aff"/>
            <w:noProof/>
          </w:rPr>
          <w:t>第</w:t>
        </w:r>
        <w:r w:rsidRPr="00D85103">
          <w:rPr>
            <w:rStyle w:val="aff"/>
            <w:noProof/>
          </w:rPr>
          <w:t>2</w:t>
        </w:r>
        <w:r w:rsidRPr="00D85103">
          <w:rPr>
            <w:rStyle w:val="aff"/>
            <w:noProof/>
          </w:rPr>
          <w:t>章</w:t>
        </w:r>
        <w:r>
          <w:rPr>
            <w:rFonts w:asciiTheme="minorHAnsi" w:eastAsiaTheme="minorEastAsia" w:hAnsiTheme="minorHAnsi" w:cstheme="minorBidi"/>
            <w:noProof/>
            <w:sz w:val="21"/>
          </w:rPr>
          <w:tab/>
        </w:r>
        <w:r w:rsidRPr="00D85103">
          <w:rPr>
            <w:rStyle w:val="aff"/>
            <w:noProof/>
          </w:rPr>
          <w:t>发票管理</w:t>
        </w:r>
        <w:r>
          <w:rPr>
            <w:noProof/>
            <w:webHidden/>
          </w:rPr>
          <w:tab/>
        </w:r>
        <w:r>
          <w:rPr>
            <w:noProof/>
            <w:webHidden/>
          </w:rPr>
          <w:fldChar w:fldCharType="begin"/>
        </w:r>
        <w:r>
          <w:rPr>
            <w:noProof/>
            <w:webHidden/>
          </w:rPr>
          <w:instrText xml:space="preserve"> PAGEREF _Toc117436369 \h </w:instrText>
        </w:r>
        <w:r>
          <w:rPr>
            <w:noProof/>
            <w:webHidden/>
          </w:rPr>
        </w:r>
        <w:r>
          <w:rPr>
            <w:noProof/>
            <w:webHidden/>
          </w:rPr>
          <w:fldChar w:fldCharType="separate"/>
        </w:r>
        <w:r>
          <w:rPr>
            <w:noProof/>
            <w:webHidden/>
          </w:rPr>
          <w:t>2</w:t>
        </w:r>
        <w:r>
          <w:rPr>
            <w:noProof/>
            <w:webHidden/>
          </w:rPr>
          <w:fldChar w:fldCharType="end"/>
        </w:r>
      </w:hyperlink>
    </w:p>
    <w:p w14:paraId="631AD2BD" w14:textId="6A2F1912" w:rsidR="00F92622" w:rsidRDefault="00F92622">
      <w:pPr>
        <w:pStyle w:val="TOC2"/>
        <w:tabs>
          <w:tab w:val="left" w:pos="1680"/>
          <w:tab w:val="right" w:leader="dot" w:pos="8296"/>
        </w:tabs>
        <w:ind w:left="480" w:firstLine="480"/>
        <w:rPr>
          <w:rFonts w:asciiTheme="minorHAnsi" w:eastAsiaTheme="minorEastAsia" w:hAnsiTheme="minorHAnsi" w:cstheme="minorBidi"/>
          <w:noProof/>
          <w:sz w:val="21"/>
        </w:rPr>
      </w:pPr>
      <w:hyperlink w:anchor="_Toc117436370" w:history="1">
        <w:r w:rsidRPr="00D85103">
          <w:rPr>
            <w:rStyle w:val="aff"/>
            <w:noProof/>
          </w:rPr>
          <w:t>2.1</w:t>
        </w:r>
        <w:r>
          <w:rPr>
            <w:rFonts w:asciiTheme="minorHAnsi" w:eastAsiaTheme="minorEastAsia" w:hAnsiTheme="minorHAnsi" w:cstheme="minorBidi"/>
            <w:noProof/>
            <w:sz w:val="21"/>
          </w:rPr>
          <w:tab/>
        </w:r>
        <w:r w:rsidRPr="00D85103">
          <w:rPr>
            <w:rStyle w:val="aff"/>
            <w:noProof/>
          </w:rPr>
          <w:t>正数发票填开</w:t>
        </w:r>
        <w:r>
          <w:rPr>
            <w:noProof/>
            <w:webHidden/>
          </w:rPr>
          <w:tab/>
        </w:r>
        <w:r>
          <w:rPr>
            <w:noProof/>
            <w:webHidden/>
          </w:rPr>
          <w:fldChar w:fldCharType="begin"/>
        </w:r>
        <w:r>
          <w:rPr>
            <w:noProof/>
            <w:webHidden/>
          </w:rPr>
          <w:instrText xml:space="preserve"> PAGEREF _Toc117436370 \h </w:instrText>
        </w:r>
        <w:r>
          <w:rPr>
            <w:noProof/>
            <w:webHidden/>
          </w:rPr>
        </w:r>
        <w:r>
          <w:rPr>
            <w:noProof/>
            <w:webHidden/>
          </w:rPr>
          <w:fldChar w:fldCharType="separate"/>
        </w:r>
        <w:r>
          <w:rPr>
            <w:noProof/>
            <w:webHidden/>
          </w:rPr>
          <w:t>2</w:t>
        </w:r>
        <w:r>
          <w:rPr>
            <w:noProof/>
            <w:webHidden/>
          </w:rPr>
          <w:fldChar w:fldCharType="end"/>
        </w:r>
      </w:hyperlink>
    </w:p>
    <w:p w14:paraId="17138051" w14:textId="45E0BEA0" w:rsidR="00F92622" w:rsidRDefault="00F92622">
      <w:pPr>
        <w:pStyle w:val="TOC3"/>
        <w:tabs>
          <w:tab w:val="left" w:pos="2100"/>
        </w:tabs>
        <w:rPr>
          <w:rFonts w:asciiTheme="minorHAnsi" w:eastAsiaTheme="minorEastAsia" w:hAnsiTheme="minorHAnsi" w:cstheme="minorBidi"/>
          <w:noProof/>
          <w:sz w:val="21"/>
        </w:rPr>
      </w:pPr>
      <w:hyperlink w:anchor="_Toc117436371" w:history="1">
        <w:r w:rsidRPr="00D85103">
          <w:rPr>
            <w:rStyle w:val="aff"/>
            <w:noProof/>
          </w:rPr>
          <w:t>2.1.1</w:t>
        </w:r>
        <w:r>
          <w:rPr>
            <w:rFonts w:asciiTheme="minorHAnsi" w:eastAsiaTheme="minorEastAsia" w:hAnsiTheme="minorHAnsi" w:cstheme="minorBidi"/>
            <w:noProof/>
            <w:sz w:val="21"/>
          </w:rPr>
          <w:tab/>
        </w:r>
        <w:r w:rsidRPr="00D85103">
          <w:rPr>
            <w:rStyle w:val="aff"/>
            <w:noProof/>
          </w:rPr>
          <w:t>增值税普通发票填开</w:t>
        </w:r>
        <w:r>
          <w:rPr>
            <w:noProof/>
            <w:webHidden/>
          </w:rPr>
          <w:tab/>
        </w:r>
        <w:r>
          <w:rPr>
            <w:noProof/>
            <w:webHidden/>
          </w:rPr>
          <w:fldChar w:fldCharType="begin"/>
        </w:r>
        <w:r>
          <w:rPr>
            <w:noProof/>
            <w:webHidden/>
          </w:rPr>
          <w:instrText xml:space="preserve"> PAGEREF _Toc117436371 \h </w:instrText>
        </w:r>
        <w:r>
          <w:rPr>
            <w:noProof/>
            <w:webHidden/>
          </w:rPr>
        </w:r>
        <w:r>
          <w:rPr>
            <w:noProof/>
            <w:webHidden/>
          </w:rPr>
          <w:fldChar w:fldCharType="separate"/>
        </w:r>
        <w:r>
          <w:rPr>
            <w:noProof/>
            <w:webHidden/>
          </w:rPr>
          <w:t>2</w:t>
        </w:r>
        <w:r>
          <w:rPr>
            <w:noProof/>
            <w:webHidden/>
          </w:rPr>
          <w:fldChar w:fldCharType="end"/>
        </w:r>
      </w:hyperlink>
    </w:p>
    <w:p w14:paraId="622E6D3A" w14:textId="7DAA0995" w:rsidR="00F92622" w:rsidRDefault="00F92622">
      <w:pPr>
        <w:pStyle w:val="TOC3"/>
        <w:tabs>
          <w:tab w:val="left" w:pos="2100"/>
        </w:tabs>
        <w:rPr>
          <w:rFonts w:asciiTheme="minorHAnsi" w:eastAsiaTheme="minorEastAsia" w:hAnsiTheme="minorHAnsi" w:cstheme="minorBidi"/>
          <w:noProof/>
          <w:sz w:val="21"/>
        </w:rPr>
      </w:pPr>
      <w:hyperlink w:anchor="_Toc117436372" w:history="1">
        <w:r w:rsidRPr="00D85103">
          <w:rPr>
            <w:rStyle w:val="aff"/>
            <w:noProof/>
          </w:rPr>
          <w:t>2.1.2</w:t>
        </w:r>
        <w:r>
          <w:rPr>
            <w:rFonts w:asciiTheme="minorHAnsi" w:eastAsiaTheme="minorEastAsia" w:hAnsiTheme="minorHAnsi" w:cstheme="minorBidi"/>
            <w:noProof/>
            <w:sz w:val="21"/>
          </w:rPr>
          <w:tab/>
        </w:r>
        <w:r w:rsidRPr="00D85103">
          <w:rPr>
            <w:rStyle w:val="aff"/>
            <w:noProof/>
          </w:rPr>
          <w:t>增值税电子普通发票填开</w:t>
        </w:r>
        <w:r>
          <w:rPr>
            <w:noProof/>
            <w:webHidden/>
          </w:rPr>
          <w:tab/>
        </w:r>
        <w:r>
          <w:rPr>
            <w:noProof/>
            <w:webHidden/>
          </w:rPr>
          <w:fldChar w:fldCharType="begin"/>
        </w:r>
        <w:r>
          <w:rPr>
            <w:noProof/>
            <w:webHidden/>
          </w:rPr>
          <w:instrText xml:space="preserve"> PAGEREF _Toc117436372 \h </w:instrText>
        </w:r>
        <w:r>
          <w:rPr>
            <w:noProof/>
            <w:webHidden/>
          </w:rPr>
        </w:r>
        <w:r>
          <w:rPr>
            <w:noProof/>
            <w:webHidden/>
          </w:rPr>
          <w:fldChar w:fldCharType="separate"/>
        </w:r>
        <w:r>
          <w:rPr>
            <w:noProof/>
            <w:webHidden/>
          </w:rPr>
          <w:t>6</w:t>
        </w:r>
        <w:r>
          <w:rPr>
            <w:noProof/>
            <w:webHidden/>
          </w:rPr>
          <w:fldChar w:fldCharType="end"/>
        </w:r>
      </w:hyperlink>
    </w:p>
    <w:p w14:paraId="2A21470D" w14:textId="16965171" w:rsidR="00F92622" w:rsidRDefault="00F92622">
      <w:pPr>
        <w:pStyle w:val="TOC3"/>
        <w:tabs>
          <w:tab w:val="left" w:pos="2100"/>
        </w:tabs>
        <w:rPr>
          <w:rFonts w:asciiTheme="minorHAnsi" w:eastAsiaTheme="minorEastAsia" w:hAnsiTheme="minorHAnsi" w:cstheme="minorBidi"/>
          <w:noProof/>
          <w:sz w:val="21"/>
        </w:rPr>
      </w:pPr>
      <w:hyperlink w:anchor="_Toc117436373" w:history="1">
        <w:r w:rsidRPr="00D85103">
          <w:rPr>
            <w:rStyle w:val="aff"/>
            <w:noProof/>
          </w:rPr>
          <w:t>2.1.3</w:t>
        </w:r>
        <w:r>
          <w:rPr>
            <w:rFonts w:asciiTheme="minorHAnsi" w:eastAsiaTheme="minorEastAsia" w:hAnsiTheme="minorHAnsi" w:cstheme="minorBidi"/>
            <w:noProof/>
            <w:sz w:val="21"/>
          </w:rPr>
          <w:tab/>
        </w:r>
        <w:r w:rsidRPr="00D85103">
          <w:rPr>
            <w:rStyle w:val="aff"/>
            <w:noProof/>
          </w:rPr>
          <w:t>增值税专用发票填开</w:t>
        </w:r>
        <w:r>
          <w:rPr>
            <w:noProof/>
            <w:webHidden/>
          </w:rPr>
          <w:tab/>
        </w:r>
        <w:r>
          <w:rPr>
            <w:noProof/>
            <w:webHidden/>
          </w:rPr>
          <w:fldChar w:fldCharType="begin"/>
        </w:r>
        <w:r>
          <w:rPr>
            <w:noProof/>
            <w:webHidden/>
          </w:rPr>
          <w:instrText xml:space="preserve"> PAGEREF _Toc117436373 \h </w:instrText>
        </w:r>
        <w:r>
          <w:rPr>
            <w:noProof/>
            <w:webHidden/>
          </w:rPr>
        </w:r>
        <w:r>
          <w:rPr>
            <w:noProof/>
            <w:webHidden/>
          </w:rPr>
          <w:fldChar w:fldCharType="separate"/>
        </w:r>
        <w:r>
          <w:rPr>
            <w:noProof/>
            <w:webHidden/>
          </w:rPr>
          <w:t>9</w:t>
        </w:r>
        <w:r>
          <w:rPr>
            <w:noProof/>
            <w:webHidden/>
          </w:rPr>
          <w:fldChar w:fldCharType="end"/>
        </w:r>
      </w:hyperlink>
    </w:p>
    <w:p w14:paraId="59AF96A9" w14:textId="0C9A284D" w:rsidR="00F92622" w:rsidRDefault="00F92622">
      <w:pPr>
        <w:pStyle w:val="TOC3"/>
        <w:tabs>
          <w:tab w:val="left" w:pos="2100"/>
        </w:tabs>
        <w:rPr>
          <w:rFonts w:asciiTheme="minorHAnsi" w:eastAsiaTheme="minorEastAsia" w:hAnsiTheme="minorHAnsi" w:cstheme="minorBidi"/>
          <w:noProof/>
          <w:sz w:val="21"/>
        </w:rPr>
      </w:pPr>
      <w:hyperlink w:anchor="_Toc117436374" w:history="1">
        <w:r w:rsidRPr="00D85103">
          <w:rPr>
            <w:rStyle w:val="aff"/>
            <w:noProof/>
          </w:rPr>
          <w:t>2.1.4</w:t>
        </w:r>
        <w:r>
          <w:rPr>
            <w:rFonts w:asciiTheme="minorHAnsi" w:eastAsiaTheme="minorEastAsia" w:hAnsiTheme="minorHAnsi" w:cstheme="minorBidi"/>
            <w:noProof/>
            <w:sz w:val="21"/>
          </w:rPr>
          <w:tab/>
        </w:r>
        <w:r w:rsidRPr="00D85103">
          <w:rPr>
            <w:rStyle w:val="aff"/>
            <w:noProof/>
          </w:rPr>
          <w:t>增值税电子专用发票填开</w:t>
        </w:r>
        <w:r>
          <w:rPr>
            <w:noProof/>
            <w:webHidden/>
          </w:rPr>
          <w:tab/>
        </w:r>
        <w:r>
          <w:rPr>
            <w:noProof/>
            <w:webHidden/>
          </w:rPr>
          <w:fldChar w:fldCharType="begin"/>
        </w:r>
        <w:r>
          <w:rPr>
            <w:noProof/>
            <w:webHidden/>
          </w:rPr>
          <w:instrText xml:space="preserve"> PAGEREF _Toc117436374 \h </w:instrText>
        </w:r>
        <w:r>
          <w:rPr>
            <w:noProof/>
            <w:webHidden/>
          </w:rPr>
        </w:r>
        <w:r>
          <w:rPr>
            <w:noProof/>
            <w:webHidden/>
          </w:rPr>
          <w:fldChar w:fldCharType="separate"/>
        </w:r>
        <w:r>
          <w:rPr>
            <w:noProof/>
            <w:webHidden/>
          </w:rPr>
          <w:t>13</w:t>
        </w:r>
        <w:r>
          <w:rPr>
            <w:noProof/>
            <w:webHidden/>
          </w:rPr>
          <w:fldChar w:fldCharType="end"/>
        </w:r>
      </w:hyperlink>
    </w:p>
    <w:p w14:paraId="4033C289" w14:textId="07FA65DD" w:rsidR="00F92622" w:rsidRDefault="00F92622">
      <w:pPr>
        <w:pStyle w:val="TOC2"/>
        <w:tabs>
          <w:tab w:val="left" w:pos="1680"/>
          <w:tab w:val="right" w:leader="dot" w:pos="8296"/>
        </w:tabs>
        <w:ind w:left="480" w:firstLine="480"/>
        <w:rPr>
          <w:rFonts w:asciiTheme="minorHAnsi" w:eastAsiaTheme="minorEastAsia" w:hAnsiTheme="minorHAnsi" w:cstheme="minorBidi"/>
          <w:noProof/>
          <w:sz w:val="21"/>
        </w:rPr>
      </w:pPr>
      <w:hyperlink w:anchor="_Toc117436375" w:history="1">
        <w:r w:rsidRPr="00D85103">
          <w:rPr>
            <w:rStyle w:val="aff"/>
            <w:noProof/>
          </w:rPr>
          <w:t>2.2</w:t>
        </w:r>
        <w:r>
          <w:rPr>
            <w:rFonts w:asciiTheme="minorHAnsi" w:eastAsiaTheme="minorEastAsia" w:hAnsiTheme="minorHAnsi" w:cstheme="minorBidi"/>
            <w:noProof/>
            <w:sz w:val="21"/>
          </w:rPr>
          <w:tab/>
        </w:r>
        <w:r w:rsidRPr="00D85103">
          <w:rPr>
            <w:rStyle w:val="aff"/>
            <w:noProof/>
          </w:rPr>
          <w:t>负数发票填开</w:t>
        </w:r>
        <w:r>
          <w:rPr>
            <w:noProof/>
            <w:webHidden/>
          </w:rPr>
          <w:tab/>
        </w:r>
        <w:r>
          <w:rPr>
            <w:noProof/>
            <w:webHidden/>
          </w:rPr>
          <w:fldChar w:fldCharType="begin"/>
        </w:r>
        <w:r>
          <w:rPr>
            <w:noProof/>
            <w:webHidden/>
          </w:rPr>
          <w:instrText xml:space="preserve"> PAGEREF _Toc117436375 \h </w:instrText>
        </w:r>
        <w:r>
          <w:rPr>
            <w:noProof/>
            <w:webHidden/>
          </w:rPr>
        </w:r>
        <w:r>
          <w:rPr>
            <w:noProof/>
            <w:webHidden/>
          </w:rPr>
          <w:fldChar w:fldCharType="separate"/>
        </w:r>
        <w:r>
          <w:rPr>
            <w:noProof/>
            <w:webHidden/>
          </w:rPr>
          <w:t>16</w:t>
        </w:r>
        <w:r>
          <w:rPr>
            <w:noProof/>
            <w:webHidden/>
          </w:rPr>
          <w:fldChar w:fldCharType="end"/>
        </w:r>
      </w:hyperlink>
    </w:p>
    <w:p w14:paraId="1CBAE640" w14:textId="74FAF6CF" w:rsidR="00F92622" w:rsidRDefault="00F92622">
      <w:pPr>
        <w:pStyle w:val="TOC3"/>
        <w:tabs>
          <w:tab w:val="left" w:pos="2100"/>
        </w:tabs>
        <w:rPr>
          <w:rFonts w:asciiTheme="minorHAnsi" w:eastAsiaTheme="minorEastAsia" w:hAnsiTheme="minorHAnsi" w:cstheme="minorBidi"/>
          <w:noProof/>
          <w:sz w:val="21"/>
        </w:rPr>
      </w:pPr>
      <w:hyperlink w:anchor="_Toc117436376" w:history="1">
        <w:r w:rsidRPr="00D85103">
          <w:rPr>
            <w:rStyle w:val="aff"/>
            <w:noProof/>
          </w:rPr>
          <w:t>2.2.1</w:t>
        </w:r>
        <w:r>
          <w:rPr>
            <w:rFonts w:asciiTheme="minorHAnsi" w:eastAsiaTheme="minorEastAsia" w:hAnsiTheme="minorHAnsi" w:cstheme="minorBidi"/>
            <w:noProof/>
            <w:sz w:val="21"/>
          </w:rPr>
          <w:tab/>
        </w:r>
        <w:r w:rsidRPr="00D85103">
          <w:rPr>
            <w:rStyle w:val="aff"/>
            <w:noProof/>
          </w:rPr>
          <w:t>增值税普通发票负数填开</w:t>
        </w:r>
        <w:r>
          <w:rPr>
            <w:noProof/>
            <w:webHidden/>
          </w:rPr>
          <w:tab/>
        </w:r>
        <w:r>
          <w:rPr>
            <w:noProof/>
            <w:webHidden/>
          </w:rPr>
          <w:fldChar w:fldCharType="begin"/>
        </w:r>
        <w:r>
          <w:rPr>
            <w:noProof/>
            <w:webHidden/>
          </w:rPr>
          <w:instrText xml:space="preserve"> PAGEREF _Toc117436376 \h </w:instrText>
        </w:r>
        <w:r>
          <w:rPr>
            <w:noProof/>
            <w:webHidden/>
          </w:rPr>
        </w:r>
        <w:r>
          <w:rPr>
            <w:noProof/>
            <w:webHidden/>
          </w:rPr>
          <w:fldChar w:fldCharType="separate"/>
        </w:r>
        <w:r>
          <w:rPr>
            <w:noProof/>
            <w:webHidden/>
          </w:rPr>
          <w:t>16</w:t>
        </w:r>
        <w:r>
          <w:rPr>
            <w:noProof/>
            <w:webHidden/>
          </w:rPr>
          <w:fldChar w:fldCharType="end"/>
        </w:r>
      </w:hyperlink>
    </w:p>
    <w:p w14:paraId="491FEEFB" w14:textId="3E963ACF" w:rsidR="00F92622" w:rsidRDefault="00F92622">
      <w:pPr>
        <w:pStyle w:val="TOC3"/>
        <w:tabs>
          <w:tab w:val="left" w:pos="2100"/>
        </w:tabs>
        <w:rPr>
          <w:rFonts w:asciiTheme="minorHAnsi" w:eastAsiaTheme="minorEastAsia" w:hAnsiTheme="minorHAnsi" w:cstheme="minorBidi"/>
          <w:noProof/>
          <w:sz w:val="21"/>
        </w:rPr>
      </w:pPr>
      <w:hyperlink w:anchor="_Toc117436377" w:history="1">
        <w:r w:rsidRPr="00D85103">
          <w:rPr>
            <w:rStyle w:val="aff"/>
            <w:noProof/>
          </w:rPr>
          <w:t>2.2.2</w:t>
        </w:r>
        <w:r>
          <w:rPr>
            <w:rFonts w:asciiTheme="minorHAnsi" w:eastAsiaTheme="minorEastAsia" w:hAnsiTheme="minorHAnsi" w:cstheme="minorBidi"/>
            <w:noProof/>
            <w:sz w:val="21"/>
          </w:rPr>
          <w:tab/>
        </w:r>
        <w:r w:rsidRPr="00D85103">
          <w:rPr>
            <w:rStyle w:val="aff"/>
            <w:noProof/>
          </w:rPr>
          <w:t>增值税电子普通发票负数填开</w:t>
        </w:r>
        <w:r>
          <w:rPr>
            <w:noProof/>
            <w:webHidden/>
          </w:rPr>
          <w:tab/>
        </w:r>
        <w:r>
          <w:rPr>
            <w:noProof/>
            <w:webHidden/>
          </w:rPr>
          <w:fldChar w:fldCharType="begin"/>
        </w:r>
        <w:r>
          <w:rPr>
            <w:noProof/>
            <w:webHidden/>
          </w:rPr>
          <w:instrText xml:space="preserve"> PAGEREF _Toc117436377 \h </w:instrText>
        </w:r>
        <w:r>
          <w:rPr>
            <w:noProof/>
            <w:webHidden/>
          </w:rPr>
        </w:r>
        <w:r>
          <w:rPr>
            <w:noProof/>
            <w:webHidden/>
          </w:rPr>
          <w:fldChar w:fldCharType="separate"/>
        </w:r>
        <w:r>
          <w:rPr>
            <w:noProof/>
            <w:webHidden/>
          </w:rPr>
          <w:t>19</w:t>
        </w:r>
        <w:r>
          <w:rPr>
            <w:noProof/>
            <w:webHidden/>
          </w:rPr>
          <w:fldChar w:fldCharType="end"/>
        </w:r>
      </w:hyperlink>
    </w:p>
    <w:p w14:paraId="691FE2D5" w14:textId="744BAFB0" w:rsidR="00F92622" w:rsidRDefault="00F92622">
      <w:pPr>
        <w:pStyle w:val="TOC3"/>
        <w:tabs>
          <w:tab w:val="left" w:pos="2100"/>
        </w:tabs>
        <w:rPr>
          <w:rFonts w:asciiTheme="minorHAnsi" w:eastAsiaTheme="minorEastAsia" w:hAnsiTheme="minorHAnsi" w:cstheme="minorBidi"/>
          <w:noProof/>
          <w:sz w:val="21"/>
        </w:rPr>
      </w:pPr>
      <w:hyperlink w:anchor="_Toc117436378" w:history="1">
        <w:r w:rsidRPr="00D85103">
          <w:rPr>
            <w:rStyle w:val="aff"/>
            <w:noProof/>
          </w:rPr>
          <w:t>2.2.3</w:t>
        </w:r>
        <w:r>
          <w:rPr>
            <w:rFonts w:asciiTheme="minorHAnsi" w:eastAsiaTheme="minorEastAsia" w:hAnsiTheme="minorHAnsi" w:cstheme="minorBidi"/>
            <w:noProof/>
            <w:sz w:val="21"/>
          </w:rPr>
          <w:tab/>
        </w:r>
        <w:r w:rsidRPr="00D85103">
          <w:rPr>
            <w:rStyle w:val="aff"/>
            <w:noProof/>
          </w:rPr>
          <w:t>增值税专用发票负数填开</w:t>
        </w:r>
        <w:r>
          <w:rPr>
            <w:noProof/>
            <w:webHidden/>
          </w:rPr>
          <w:tab/>
        </w:r>
        <w:r>
          <w:rPr>
            <w:noProof/>
            <w:webHidden/>
          </w:rPr>
          <w:fldChar w:fldCharType="begin"/>
        </w:r>
        <w:r>
          <w:rPr>
            <w:noProof/>
            <w:webHidden/>
          </w:rPr>
          <w:instrText xml:space="preserve"> PAGEREF _Toc117436378 \h </w:instrText>
        </w:r>
        <w:r>
          <w:rPr>
            <w:noProof/>
            <w:webHidden/>
          </w:rPr>
        </w:r>
        <w:r>
          <w:rPr>
            <w:noProof/>
            <w:webHidden/>
          </w:rPr>
          <w:fldChar w:fldCharType="separate"/>
        </w:r>
        <w:r>
          <w:rPr>
            <w:noProof/>
            <w:webHidden/>
          </w:rPr>
          <w:t>22</w:t>
        </w:r>
        <w:r>
          <w:rPr>
            <w:noProof/>
            <w:webHidden/>
          </w:rPr>
          <w:fldChar w:fldCharType="end"/>
        </w:r>
      </w:hyperlink>
    </w:p>
    <w:p w14:paraId="074DE272" w14:textId="6A69D323" w:rsidR="00F92622" w:rsidRDefault="00F92622">
      <w:pPr>
        <w:pStyle w:val="TOC3"/>
        <w:tabs>
          <w:tab w:val="left" w:pos="2100"/>
        </w:tabs>
        <w:rPr>
          <w:rFonts w:asciiTheme="minorHAnsi" w:eastAsiaTheme="minorEastAsia" w:hAnsiTheme="minorHAnsi" w:cstheme="minorBidi"/>
          <w:noProof/>
          <w:sz w:val="21"/>
        </w:rPr>
      </w:pPr>
      <w:hyperlink w:anchor="_Toc117436379" w:history="1">
        <w:r w:rsidRPr="00D85103">
          <w:rPr>
            <w:rStyle w:val="aff"/>
            <w:noProof/>
          </w:rPr>
          <w:t>2.2.4</w:t>
        </w:r>
        <w:r>
          <w:rPr>
            <w:rFonts w:asciiTheme="minorHAnsi" w:eastAsiaTheme="minorEastAsia" w:hAnsiTheme="minorHAnsi" w:cstheme="minorBidi"/>
            <w:noProof/>
            <w:sz w:val="21"/>
          </w:rPr>
          <w:tab/>
        </w:r>
        <w:r w:rsidRPr="00D85103">
          <w:rPr>
            <w:rStyle w:val="aff"/>
            <w:noProof/>
          </w:rPr>
          <w:t>增值税电子专用发票负数填开</w:t>
        </w:r>
        <w:r>
          <w:rPr>
            <w:noProof/>
            <w:webHidden/>
          </w:rPr>
          <w:tab/>
        </w:r>
        <w:r>
          <w:rPr>
            <w:noProof/>
            <w:webHidden/>
          </w:rPr>
          <w:fldChar w:fldCharType="begin"/>
        </w:r>
        <w:r>
          <w:rPr>
            <w:noProof/>
            <w:webHidden/>
          </w:rPr>
          <w:instrText xml:space="preserve"> PAGEREF _Toc117436379 \h </w:instrText>
        </w:r>
        <w:r>
          <w:rPr>
            <w:noProof/>
            <w:webHidden/>
          </w:rPr>
        </w:r>
        <w:r>
          <w:rPr>
            <w:noProof/>
            <w:webHidden/>
          </w:rPr>
          <w:fldChar w:fldCharType="separate"/>
        </w:r>
        <w:r>
          <w:rPr>
            <w:noProof/>
            <w:webHidden/>
          </w:rPr>
          <w:t>24</w:t>
        </w:r>
        <w:r>
          <w:rPr>
            <w:noProof/>
            <w:webHidden/>
          </w:rPr>
          <w:fldChar w:fldCharType="end"/>
        </w:r>
      </w:hyperlink>
    </w:p>
    <w:p w14:paraId="51F4D374" w14:textId="5A1BDC97" w:rsidR="00F92622" w:rsidRDefault="00F92622">
      <w:pPr>
        <w:pStyle w:val="TOC2"/>
        <w:tabs>
          <w:tab w:val="left" w:pos="1680"/>
          <w:tab w:val="right" w:leader="dot" w:pos="8296"/>
        </w:tabs>
        <w:ind w:left="480" w:firstLine="480"/>
        <w:rPr>
          <w:rFonts w:asciiTheme="minorHAnsi" w:eastAsiaTheme="minorEastAsia" w:hAnsiTheme="minorHAnsi" w:cstheme="minorBidi"/>
          <w:noProof/>
          <w:sz w:val="21"/>
        </w:rPr>
      </w:pPr>
      <w:hyperlink w:anchor="_Toc117436380" w:history="1">
        <w:r w:rsidRPr="00D85103">
          <w:rPr>
            <w:rStyle w:val="aff"/>
            <w:noProof/>
          </w:rPr>
          <w:t>2.3</w:t>
        </w:r>
        <w:r>
          <w:rPr>
            <w:rFonts w:asciiTheme="minorHAnsi" w:eastAsiaTheme="minorEastAsia" w:hAnsiTheme="minorHAnsi" w:cstheme="minorBidi"/>
            <w:noProof/>
            <w:sz w:val="21"/>
          </w:rPr>
          <w:tab/>
        </w:r>
        <w:r w:rsidRPr="00D85103">
          <w:rPr>
            <w:rStyle w:val="aff"/>
            <w:noProof/>
          </w:rPr>
          <w:t>红字发票管理</w:t>
        </w:r>
        <w:r>
          <w:rPr>
            <w:noProof/>
            <w:webHidden/>
          </w:rPr>
          <w:tab/>
        </w:r>
        <w:r>
          <w:rPr>
            <w:noProof/>
            <w:webHidden/>
          </w:rPr>
          <w:fldChar w:fldCharType="begin"/>
        </w:r>
        <w:r>
          <w:rPr>
            <w:noProof/>
            <w:webHidden/>
          </w:rPr>
          <w:instrText xml:space="preserve"> PAGEREF _Toc117436380 \h </w:instrText>
        </w:r>
        <w:r>
          <w:rPr>
            <w:noProof/>
            <w:webHidden/>
          </w:rPr>
        </w:r>
        <w:r>
          <w:rPr>
            <w:noProof/>
            <w:webHidden/>
          </w:rPr>
          <w:fldChar w:fldCharType="separate"/>
        </w:r>
        <w:r>
          <w:rPr>
            <w:noProof/>
            <w:webHidden/>
          </w:rPr>
          <w:t>26</w:t>
        </w:r>
        <w:r>
          <w:rPr>
            <w:noProof/>
            <w:webHidden/>
          </w:rPr>
          <w:fldChar w:fldCharType="end"/>
        </w:r>
      </w:hyperlink>
    </w:p>
    <w:p w14:paraId="3860F124" w14:textId="1C30F245" w:rsidR="00F92622" w:rsidRDefault="00F92622">
      <w:pPr>
        <w:pStyle w:val="TOC3"/>
        <w:tabs>
          <w:tab w:val="left" w:pos="2100"/>
        </w:tabs>
        <w:rPr>
          <w:rFonts w:asciiTheme="minorHAnsi" w:eastAsiaTheme="minorEastAsia" w:hAnsiTheme="minorHAnsi" w:cstheme="minorBidi"/>
          <w:noProof/>
          <w:sz w:val="21"/>
        </w:rPr>
      </w:pPr>
      <w:hyperlink w:anchor="_Toc117436381" w:history="1">
        <w:r w:rsidRPr="00D85103">
          <w:rPr>
            <w:rStyle w:val="aff"/>
            <w:noProof/>
          </w:rPr>
          <w:t>2.3.1</w:t>
        </w:r>
        <w:r>
          <w:rPr>
            <w:rFonts w:asciiTheme="minorHAnsi" w:eastAsiaTheme="minorEastAsia" w:hAnsiTheme="minorHAnsi" w:cstheme="minorBidi"/>
            <w:noProof/>
            <w:sz w:val="21"/>
          </w:rPr>
          <w:tab/>
        </w:r>
        <w:r w:rsidRPr="00D85103">
          <w:rPr>
            <w:rStyle w:val="aff"/>
            <w:noProof/>
          </w:rPr>
          <w:t>增值税专票红字信息表填开</w:t>
        </w:r>
        <w:r>
          <w:rPr>
            <w:noProof/>
            <w:webHidden/>
          </w:rPr>
          <w:tab/>
        </w:r>
        <w:r>
          <w:rPr>
            <w:noProof/>
            <w:webHidden/>
          </w:rPr>
          <w:fldChar w:fldCharType="begin"/>
        </w:r>
        <w:r>
          <w:rPr>
            <w:noProof/>
            <w:webHidden/>
          </w:rPr>
          <w:instrText xml:space="preserve"> PAGEREF _Toc117436381 \h </w:instrText>
        </w:r>
        <w:r>
          <w:rPr>
            <w:noProof/>
            <w:webHidden/>
          </w:rPr>
        </w:r>
        <w:r>
          <w:rPr>
            <w:noProof/>
            <w:webHidden/>
          </w:rPr>
          <w:fldChar w:fldCharType="separate"/>
        </w:r>
        <w:r>
          <w:rPr>
            <w:noProof/>
            <w:webHidden/>
          </w:rPr>
          <w:t>26</w:t>
        </w:r>
        <w:r>
          <w:rPr>
            <w:noProof/>
            <w:webHidden/>
          </w:rPr>
          <w:fldChar w:fldCharType="end"/>
        </w:r>
      </w:hyperlink>
    </w:p>
    <w:p w14:paraId="7A0FD069" w14:textId="307F78F8" w:rsidR="00F92622" w:rsidRDefault="00F92622">
      <w:pPr>
        <w:pStyle w:val="TOC2"/>
        <w:tabs>
          <w:tab w:val="left" w:pos="1680"/>
          <w:tab w:val="right" w:leader="dot" w:pos="8296"/>
        </w:tabs>
        <w:ind w:left="480" w:firstLine="480"/>
        <w:rPr>
          <w:rFonts w:asciiTheme="minorHAnsi" w:eastAsiaTheme="minorEastAsia" w:hAnsiTheme="minorHAnsi" w:cstheme="minorBidi"/>
          <w:noProof/>
          <w:sz w:val="21"/>
        </w:rPr>
      </w:pPr>
      <w:hyperlink w:anchor="_Toc117436382" w:history="1">
        <w:r w:rsidRPr="00D85103">
          <w:rPr>
            <w:rStyle w:val="aff"/>
            <w:noProof/>
          </w:rPr>
          <w:t>2.4</w:t>
        </w:r>
        <w:r>
          <w:rPr>
            <w:rFonts w:asciiTheme="minorHAnsi" w:eastAsiaTheme="minorEastAsia" w:hAnsiTheme="minorHAnsi" w:cstheme="minorBidi"/>
            <w:noProof/>
            <w:sz w:val="21"/>
          </w:rPr>
          <w:tab/>
        </w:r>
        <w:r w:rsidRPr="00D85103">
          <w:rPr>
            <w:rStyle w:val="aff"/>
            <w:noProof/>
          </w:rPr>
          <w:t>发票查询管理</w:t>
        </w:r>
        <w:r>
          <w:rPr>
            <w:noProof/>
            <w:webHidden/>
          </w:rPr>
          <w:tab/>
        </w:r>
        <w:r>
          <w:rPr>
            <w:noProof/>
            <w:webHidden/>
          </w:rPr>
          <w:fldChar w:fldCharType="begin"/>
        </w:r>
        <w:r>
          <w:rPr>
            <w:noProof/>
            <w:webHidden/>
          </w:rPr>
          <w:instrText xml:space="preserve"> PAGEREF _Toc117436382 \h </w:instrText>
        </w:r>
        <w:r>
          <w:rPr>
            <w:noProof/>
            <w:webHidden/>
          </w:rPr>
        </w:r>
        <w:r>
          <w:rPr>
            <w:noProof/>
            <w:webHidden/>
          </w:rPr>
          <w:fldChar w:fldCharType="separate"/>
        </w:r>
        <w:r>
          <w:rPr>
            <w:noProof/>
            <w:webHidden/>
          </w:rPr>
          <w:t>31</w:t>
        </w:r>
        <w:r>
          <w:rPr>
            <w:noProof/>
            <w:webHidden/>
          </w:rPr>
          <w:fldChar w:fldCharType="end"/>
        </w:r>
      </w:hyperlink>
    </w:p>
    <w:p w14:paraId="4BBB4048" w14:textId="27993380" w:rsidR="00F92622" w:rsidRDefault="00F92622">
      <w:pPr>
        <w:pStyle w:val="TOC3"/>
        <w:tabs>
          <w:tab w:val="left" w:pos="2100"/>
        </w:tabs>
        <w:rPr>
          <w:rFonts w:asciiTheme="minorHAnsi" w:eastAsiaTheme="minorEastAsia" w:hAnsiTheme="minorHAnsi" w:cstheme="minorBidi"/>
          <w:noProof/>
          <w:sz w:val="21"/>
        </w:rPr>
      </w:pPr>
      <w:hyperlink w:anchor="_Toc117436383" w:history="1">
        <w:r w:rsidRPr="00D85103">
          <w:rPr>
            <w:rStyle w:val="aff"/>
            <w:noProof/>
          </w:rPr>
          <w:t>2.4.1</w:t>
        </w:r>
        <w:r>
          <w:rPr>
            <w:rFonts w:asciiTheme="minorHAnsi" w:eastAsiaTheme="minorEastAsia" w:hAnsiTheme="minorHAnsi" w:cstheme="minorBidi"/>
            <w:noProof/>
            <w:sz w:val="21"/>
          </w:rPr>
          <w:tab/>
        </w:r>
        <w:r w:rsidRPr="00D85103">
          <w:rPr>
            <w:rStyle w:val="aff"/>
            <w:noProof/>
          </w:rPr>
          <w:t>已开发票查询</w:t>
        </w:r>
        <w:r>
          <w:rPr>
            <w:noProof/>
            <w:webHidden/>
          </w:rPr>
          <w:tab/>
        </w:r>
        <w:r>
          <w:rPr>
            <w:noProof/>
            <w:webHidden/>
          </w:rPr>
          <w:fldChar w:fldCharType="begin"/>
        </w:r>
        <w:r>
          <w:rPr>
            <w:noProof/>
            <w:webHidden/>
          </w:rPr>
          <w:instrText xml:space="preserve"> PAGEREF _Toc117436383 \h </w:instrText>
        </w:r>
        <w:r>
          <w:rPr>
            <w:noProof/>
            <w:webHidden/>
          </w:rPr>
        </w:r>
        <w:r>
          <w:rPr>
            <w:noProof/>
            <w:webHidden/>
          </w:rPr>
          <w:fldChar w:fldCharType="separate"/>
        </w:r>
        <w:r>
          <w:rPr>
            <w:noProof/>
            <w:webHidden/>
          </w:rPr>
          <w:t>31</w:t>
        </w:r>
        <w:r>
          <w:rPr>
            <w:noProof/>
            <w:webHidden/>
          </w:rPr>
          <w:fldChar w:fldCharType="end"/>
        </w:r>
      </w:hyperlink>
    </w:p>
    <w:p w14:paraId="699DF8F9" w14:textId="5DDE0FF7" w:rsidR="00F92622" w:rsidRDefault="00F92622">
      <w:pPr>
        <w:pStyle w:val="TOC1"/>
        <w:tabs>
          <w:tab w:val="left" w:pos="1680"/>
          <w:tab w:val="right" w:leader="dot" w:pos="8296"/>
        </w:tabs>
        <w:ind w:firstLine="480"/>
        <w:rPr>
          <w:rFonts w:asciiTheme="minorHAnsi" w:eastAsiaTheme="minorEastAsia" w:hAnsiTheme="minorHAnsi" w:cstheme="minorBidi"/>
          <w:noProof/>
          <w:sz w:val="21"/>
        </w:rPr>
      </w:pPr>
      <w:hyperlink w:anchor="_Toc117436384" w:history="1">
        <w:r w:rsidRPr="00D85103">
          <w:rPr>
            <w:rStyle w:val="aff"/>
            <w:noProof/>
          </w:rPr>
          <w:t>第</w:t>
        </w:r>
        <w:r w:rsidRPr="00D85103">
          <w:rPr>
            <w:rStyle w:val="aff"/>
            <w:noProof/>
          </w:rPr>
          <w:t>3</w:t>
        </w:r>
        <w:r w:rsidRPr="00D85103">
          <w:rPr>
            <w:rStyle w:val="aff"/>
            <w:noProof/>
          </w:rPr>
          <w:t>章</w:t>
        </w:r>
        <w:r>
          <w:rPr>
            <w:rFonts w:asciiTheme="minorHAnsi" w:eastAsiaTheme="minorEastAsia" w:hAnsiTheme="minorHAnsi" w:cstheme="minorBidi"/>
            <w:noProof/>
            <w:sz w:val="21"/>
          </w:rPr>
          <w:tab/>
        </w:r>
        <w:r w:rsidRPr="00D85103">
          <w:rPr>
            <w:rStyle w:val="aff"/>
            <w:noProof/>
          </w:rPr>
          <w:t>系统设置</w:t>
        </w:r>
        <w:r>
          <w:rPr>
            <w:noProof/>
            <w:webHidden/>
          </w:rPr>
          <w:tab/>
        </w:r>
        <w:r>
          <w:rPr>
            <w:noProof/>
            <w:webHidden/>
          </w:rPr>
          <w:fldChar w:fldCharType="begin"/>
        </w:r>
        <w:r>
          <w:rPr>
            <w:noProof/>
            <w:webHidden/>
          </w:rPr>
          <w:instrText xml:space="preserve"> PAGEREF _Toc117436384 \h </w:instrText>
        </w:r>
        <w:r>
          <w:rPr>
            <w:noProof/>
            <w:webHidden/>
          </w:rPr>
        </w:r>
        <w:r>
          <w:rPr>
            <w:noProof/>
            <w:webHidden/>
          </w:rPr>
          <w:fldChar w:fldCharType="separate"/>
        </w:r>
        <w:r>
          <w:rPr>
            <w:noProof/>
            <w:webHidden/>
          </w:rPr>
          <w:t>33</w:t>
        </w:r>
        <w:r>
          <w:rPr>
            <w:noProof/>
            <w:webHidden/>
          </w:rPr>
          <w:fldChar w:fldCharType="end"/>
        </w:r>
      </w:hyperlink>
    </w:p>
    <w:p w14:paraId="6C655B18" w14:textId="083511F4" w:rsidR="00F92622" w:rsidRDefault="00F92622">
      <w:pPr>
        <w:pStyle w:val="TOC2"/>
        <w:tabs>
          <w:tab w:val="left" w:pos="1680"/>
          <w:tab w:val="right" w:leader="dot" w:pos="8296"/>
        </w:tabs>
        <w:ind w:left="480" w:firstLine="480"/>
        <w:rPr>
          <w:rFonts w:asciiTheme="minorHAnsi" w:eastAsiaTheme="minorEastAsia" w:hAnsiTheme="minorHAnsi" w:cstheme="minorBidi"/>
          <w:noProof/>
          <w:sz w:val="21"/>
        </w:rPr>
      </w:pPr>
      <w:hyperlink w:anchor="_Toc117436385" w:history="1">
        <w:r w:rsidRPr="00D85103">
          <w:rPr>
            <w:rStyle w:val="aff"/>
            <w:noProof/>
          </w:rPr>
          <w:t>3.1</w:t>
        </w:r>
        <w:r>
          <w:rPr>
            <w:rFonts w:asciiTheme="minorHAnsi" w:eastAsiaTheme="minorEastAsia" w:hAnsiTheme="minorHAnsi" w:cstheme="minorBidi"/>
            <w:noProof/>
            <w:sz w:val="21"/>
          </w:rPr>
          <w:tab/>
        </w:r>
        <w:r w:rsidRPr="00D85103">
          <w:rPr>
            <w:rStyle w:val="aff"/>
            <w:noProof/>
          </w:rPr>
          <w:t>基础编码设置</w:t>
        </w:r>
        <w:r>
          <w:rPr>
            <w:noProof/>
            <w:webHidden/>
          </w:rPr>
          <w:tab/>
        </w:r>
        <w:r>
          <w:rPr>
            <w:noProof/>
            <w:webHidden/>
          </w:rPr>
          <w:fldChar w:fldCharType="begin"/>
        </w:r>
        <w:r>
          <w:rPr>
            <w:noProof/>
            <w:webHidden/>
          </w:rPr>
          <w:instrText xml:space="preserve"> PAGEREF _Toc117436385 \h </w:instrText>
        </w:r>
        <w:r>
          <w:rPr>
            <w:noProof/>
            <w:webHidden/>
          </w:rPr>
        </w:r>
        <w:r>
          <w:rPr>
            <w:noProof/>
            <w:webHidden/>
          </w:rPr>
          <w:fldChar w:fldCharType="separate"/>
        </w:r>
        <w:r>
          <w:rPr>
            <w:noProof/>
            <w:webHidden/>
          </w:rPr>
          <w:t>33</w:t>
        </w:r>
        <w:r>
          <w:rPr>
            <w:noProof/>
            <w:webHidden/>
          </w:rPr>
          <w:fldChar w:fldCharType="end"/>
        </w:r>
      </w:hyperlink>
    </w:p>
    <w:p w14:paraId="0764A47A" w14:textId="64830412" w:rsidR="00F92622" w:rsidRDefault="00F92622">
      <w:pPr>
        <w:pStyle w:val="TOC3"/>
        <w:tabs>
          <w:tab w:val="left" w:pos="2100"/>
        </w:tabs>
        <w:rPr>
          <w:rFonts w:asciiTheme="minorHAnsi" w:eastAsiaTheme="minorEastAsia" w:hAnsiTheme="minorHAnsi" w:cstheme="minorBidi"/>
          <w:noProof/>
          <w:sz w:val="21"/>
        </w:rPr>
      </w:pPr>
      <w:hyperlink w:anchor="_Toc117436386" w:history="1">
        <w:r w:rsidRPr="00D85103">
          <w:rPr>
            <w:rStyle w:val="aff"/>
            <w:noProof/>
          </w:rPr>
          <w:t>3.1.1</w:t>
        </w:r>
        <w:r>
          <w:rPr>
            <w:rFonts w:asciiTheme="minorHAnsi" w:eastAsiaTheme="minorEastAsia" w:hAnsiTheme="minorHAnsi" w:cstheme="minorBidi"/>
            <w:noProof/>
            <w:sz w:val="21"/>
          </w:rPr>
          <w:tab/>
        </w:r>
        <w:r w:rsidRPr="00D85103">
          <w:rPr>
            <w:rStyle w:val="aff"/>
            <w:noProof/>
          </w:rPr>
          <w:t>卷烟收分类编码</w:t>
        </w:r>
        <w:r>
          <w:rPr>
            <w:noProof/>
            <w:webHidden/>
          </w:rPr>
          <w:tab/>
        </w:r>
        <w:r>
          <w:rPr>
            <w:noProof/>
            <w:webHidden/>
          </w:rPr>
          <w:fldChar w:fldCharType="begin"/>
        </w:r>
        <w:r>
          <w:rPr>
            <w:noProof/>
            <w:webHidden/>
          </w:rPr>
          <w:instrText xml:space="preserve"> PAGEREF _Toc117436386 \h </w:instrText>
        </w:r>
        <w:r>
          <w:rPr>
            <w:noProof/>
            <w:webHidden/>
          </w:rPr>
        </w:r>
        <w:r>
          <w:rPr>
            <w:noProof/>
            <w:webHidden/>
          </w:rPr>
          <w:fldChar w:fldCharType="separate"/>
        </w:r>
        <w:r>
          <w:rPr>
            <w:noProof/>
            <w:webHidden/>
          </w:rPr>
          <w:t>33</w:t>
        </w:r>
        <w:r>
          <w:rPr>
            <w:noProof/>
            <w:webHidden/>
          </w:rPr>
          <w:fldChar w:fldCharType="end"/>
        </w:r>
      </w:hyperlink>
    </w:p>
    <w:p w14:paraId="3B06A06E" w14:textId="0F95A960" w:rsidR="00F92622" w:rsidRDefault="00F92622">
      <w:pPr>
        <w:pStyle w:val="TOC3"/>
        <w:tabs>
          <w:tab w:val="left" w:pos="2100"/>
        </w:tabs>
        <w:rPr>
          <w:rFonts w:asciiTheme="minorHAnsi" w:eastAsiaTheme="minorEastAsia" w:hAnsiTheme="minorHAnsi" w:cstheme="minorBidi"/>
          <w:noProof/>
          <w:sz w:val="21"/>
        </w:rPr>
      </w:pPr>
      <w:hyperlink w:anchor="_Toc117436387" w:history="1">
        <w:r w:rsidRPr="00D85103">
          <w:rPr>
            <w:rStyle w:val="aff"/>
            <w:noProof/>
          </w:rPr>
          <w:t>3.1.2</w:t>
        </w:r>
        <w:r>
          <w:rPr>
            <w:rFonts w:asciiTheme="minorHAnsi" w:eastAsiaTheme="minorEastAsia" w:hAnsiTheme="minorHAnsi" w:cstheme="minorBidi"/>
            <w:noProof/>
            <w:sz w:val="21"/>
          </w:rPr>
          <w:tab/>
        </w:r>
        <w:r w:rsidRPr="00D85103">
          <w:rPr>
            <w:rStyle w:val="aff"/>
            <w:noProof/>
          </w:rPr>
          <w:t>电子烟收分类编码</w:t>
        </w:r>
        <w:r>
          <w:rPr>
            <w:noProof/>
            <w:webHidden/>
          </w:rPr>
          <w:tab/>
        </w:r>
        <w:r>
          <w:rPr>
            <w:noProof/>
            <w:webHidden/>
          </w:rPr>
          <w:fldChar w:fldCharType="begin"/>
        </w:r>
        <w:r>
          <w:rPr>
            <w:noProof/>
            <w:webHidden/>
          </w:rPr>
          <w:instrText xml:space="preserve"> PAGEREF _Toc117436387 \h </w:instrText>
        </w:r>
        <w:r>
          <w:rPr>
            <w:noProof/>
            <w:webHidden/>
          </w:rPr>
        </w:r>
        <w:r>
          <w:rPr>
            <w:noProof/>
            <w:webHidden/>
          </w:rPr>
          <w:fldChar w:fldCharType="separate"/>
        </w:r>
        <w:r>
          <w:rPr>
            <w:noProof/>
            <w:webHidden/>
          </w:rPr>
          <w:t>34</w:t>
        </w:r>
        <w:r>
          <w:rPr>
            <w:noProof/>
            <w:webHidden/>
          </w:rPr>
          <w:fldChar w:fldCharType="end"/>
        </w:r>
      </w:hyperlink>
    </w:p>
    <w:p w14:paraId="08457A13" w14:textId="7D6192E8" w:rsidR="00F92622" w:rsidRDefault="00F92622">
      <w:pPr>
        <w:pStyle w:val="TOC2"/>
        <w:tabs>
          <w:tab w:val="left" w:pos="1680"/>
          <w:tab w:val="right" w:leader="dot" w:pos="8296"/>
        </w:tabs>
        <w:ind w:left="480" w:firstLine="480"/>
        <w:rPr>
          <w:rFonts w:asciiTheme="minorHAnsi" w:eastAsiaTheme="minorEastAsia" w:hAnsiTheme="minorHAnsi" w:cstheme="minorBidi"/>
          <w:noProof/>
          <w:sz w:val="21"/>
        </w:rPr>
      </w:pPr>
      <w:hyperlink w:anchor="_Toc117436388" w:history="1">
        <w:r w:rsidRPr="00D85103">
          <w:rPr>
            <w:rStyle w:val="aff"/>
            <w:noProof/>
          </w:rPr>
          <w:t>3.2</w:t>
        </w:r>
        <w:r>
          <w:rPr>
            <w:rFonts w:asciiTheme="minorHAnsi" w:eastAsiaTheme="minorEastAsia" w:hAnsiTheme="minorHAnsi" w:cstheme="minorBidi"/>
            <w:noProof/>
            <w:sz w:val="21"/>
          </w:rPr>
          <w:tab/>
        </w:r>
        <w:r w:rsidRPr="00D85103">
          <w:rPr>
            <w:rStyle w:val="aff"/>
            <w:noProof/>
          </w:rPr>
          <w:t>税务</w:t>
        </w:r>
        <w:r w:rsidRPr="00D85103">
          <w:rPr>
            <w:rStyle w:val="aff"/>
            <w:noProof/>
          </w:rPr>
          <w:t>UKey</w:t>
        </w:r>
        <w:r w:rsidRPr="00D85103">
          <w:rPr>
            <w:rStyle w:val="aff"/>
            <w:noProof/>
          </w:rPr>
          <w:t>设置</w:t>
        </w:r>
        <w:r>
          <w:rPr>
            <w:noProof/>
            <w:webHidden/>
          </w:rPr>
          <w:tab/>
        </w:r>
        <w:r>
          <w:rPr>
            <w:noProof/>
            <w:webHidden/>
          </w:rPr>
          <w:fldChar w:fldCharType="begin"/>
        </w:r>
        <w:r>
          <w:rPr>
            <w:noProof/>
            <w:webHidden/>
          </w:rPr>
          <w:instrText xml:space="preserve"> PAGEREF _Toc117436388 \h </w:instrText>
        </w:r>
        <w:r>
          <w:rPr>
            <w:noProof/>
            <w:webHidden/>
          </w:rPr>
        </w:r>
        <w:r>
          <w:rPr>
            <w:noProof/>
            <w:webHidden/>
          </w:rPr>
          <w:fldChar w:fldCharType="separate"/>
        </w:r>
        <w:r>
          <w:rPr>
            <w:noProof/>
            <w:webHidden/>
          </w:rPr>
          <w:t>34</w:t>
        </w:r>
        <w:r>
          <w:rPr>
            <w:noProof/>
            <w:webHidden/>
          </w:rPr>
          <w:fldChar w:fldCharType="end"/>
        </w:r>
      </w:hyperlink>
    </w:p>
    <w:p w14:paraId="6C68E3C5" w14:textId="1AA57040" w:rsidR="00F92622" w:rsidRDefault="00F92622">
      <w:pPr>
        <w:pStyle w:val="TOC3"/>
        <w:tabs>
          <w:tab w:val="left" w:pos="2100"/>
        </w:tabs>
        <w:rPr>
          <w:rFonts w:asciiTheme="minorHAnsi" w:eastAsiaTheme="minorEastAsia" w:hAnsiTheme="minorHAnsi" w:cstheme="minorBidi"/>
          <w:noProof/>
          <w:sz w:val="21"/>
        </w:rPr>
      </w:pPr>
      <w:hyperlink w:anchor="_Toc117436389" w:history="1">
        <w:r w:rsidRPr="00D85103">
          <w:rPr>
            <w:rStyle w:val="aff"/>
            <w:noProof/>
          </w:rPr>
          <w:t>3.2.1</w:t>
        </w:r>
        <w:r>
          <w:rPr>
            <w:rFonts w:asciiTheme="minorHAnsi" w:eastAsiaTheme="minorEastAsia" w:hAnsiTheme="minorHAnsi" w:cstheme="minorBidi"/>
            <w:noProof/>
            <w:sz w:val="21"/>
          </w:rPr>
          <w:tab/>
        </w:r>
        <w:r w:rsidRPr="00D85103">
          <w:rPr>
            <w:rStyle w:val="aff"/>
            <w:noProof/>
          </w:rPr>
          <w:t>税务</w:t>
        </w:r>
        <w:r w:rsidRPr="00D85103">
          <w:rPr>
            <w:rStyle w:val="aff"/>
            <w:noProof/>
          </w:rPr>
          <w:t>UKey</w:t>
        </w:r>
        <w:r w:rsidRPr="00D85103">
          <w:rPr>
            <w:rStyle w:val="aff"/>
            <w:noProof/>
          </w:rPr>
          <w:t>状态信息</w:t>
        </w:r>
        <w:r>
          <w:rPr>
            <w:noProof/>
            <w:webHidden/>
          </w:rPr>
          <w:tab/>
        </w:r>
        <w:r>
          <w:rPr>
            <w:noProof/>
            <w:webHidden/>
          </w:rPr>
          <w:fldChar w:fldCharType="begin"/>
        </w:r>
        <w:r>
          <w:rPr>
            <w:noProof/>
            <w:webHidden/>
          </w:rPr>
          <w:instrText xml:space="preserve"> PAGEREF _Toc117436389 \h </w:instrText>
        </w:r>
        <w:r>
          <w:rPr>
            <w:noProof/>
            <w:webHidden/>
          </w:rPr>
        </w:r>
        <w:r>
          <w:rPr>
            <w:noProof/>
            <w:webHidden/>
          </w:rPr>
          <w:fldChar w:fldCharType="separate"/>
        </w:r>
        <w:r>
          <w:rPr>
            <w:noProof/>
            <w:webHidden/>
          </w:rPr>
          <w:t>34</w:t>
        </w:r>
        <w:r>
          <w:rPr>
            <w:noProof/>
            <w:webHidden/>
          </w:rPr>
          <w:fldChar w:fldCharType="end"/>
        </w:r>
      </w:hyperlink>
    </w:p>
    <w:p w14:paraId="61145F4A" w14:textId="0EF6F79A" w:rsidR="00726BA9" w:rsidRDefault="00726BA9">
      <w:pPr>
        <w:ind w:firstLineChars="0" w:firstLine="0"/>
        <w:jc w:val="left"/>
        <w:sectPr w:rsidR="00726BA9">
          <w:pgSz w:w="11906" w:h="16838"/>
          <w:pgMar w:top="1440" w:right="1800" w:bottom="1440" w:left="1800" w:header="851" w:footer="992" w:gutter="0"/>
          <w:cols w:space="425"/>
          <w:docGrid w:type="lines" w:linePitch="312"/>
        </w:sectPr>
      </w:pPr>
      <w:r>
        <w:fldChar w:fldCharType="end"/>
      </w:r>
    </w:p>
    <w:p w14:paraId="65988840" w14:textId="77777777" w:rsidR="00726BA9" w:rsidRDefault="00726BA9">
      <w:pPr>
        <w:ind w:firstLineChars="0" w:firstLine="0"/>
        <w:jc w:val="left"/>
      </w:pPr>
    </w:p>
    <w:p w14:paraId="5D9A7142" w14:textId="4702FAE4" w:rsidR="006400C6" w:rsidRDefault="00B01A38" w:rsidP="006400C6">
      <w:pPr>
        <w:pStyle w:val="1"/>
        <w:numPr>
          <w:ilvl w:val="0"/>
          <w:numId w:val="1"/>
        </w:numPr>
        <w:jc w:val="left"/>
      </w:pPr>
      <w:bookmarkStart w:id="20" w:name="_Toc117436365"/>
      <w:r>
        <w:rPr>
          <w:rFonts w:hint="eastAsia"/>
        </w:rPr>
        <w:t>概述</w:t>
      </w:r>
      <w:bookmarkEnd w:id="20"/>
    </w:p>
    <w:p w14:paraId="65BD1701" w14:textId="48371E94" w:rsidR="006400C6" w:rsidRPr="006400C6" w:rsidRDefault="006400C6" w:rsidP="006400C6">
      <w:pPr>
        <w:spacing w:line="520" w:lineRule="exact"/>
        <w:ind w:left="240" w:firstLineChars="177" w:firstLine="425"/>
      </w:pPr>
      <w:r w:rsidRPr="006400C6">
        <w:rPr>
          <w:rFonts w:hint="eastAsia"/>
        </w:rPr>
        <w:t>根据国家税务总局业务需求，现对增值税发票税控开票软件（税务</w:t>
      </w:r>
      <w:proofErr w:type="spellStart"/>
      <w:r w:rsidRPr="006400C6">
        <w:rPr>
          <w:rFonts w:hint="eastAsia"/>
        </w:rPr>
        <w:t>UKey</w:t>
      </w:r>
      <w:proofErr w:type="spellEnd"/>
      <w:r w:rsidRPr="006400C6">
        <w:rPr>
          <w:rFonts w:hint="eastAsia"/>
        </w:rPr>
        <w:t>版）</w:t>
      </w:r>
      <w:r w:rsidRPr="006400C6">
        <w:rPr>
          <w:rFonts w:hint="eastAsia"/>
        </w:rPr>
        <w:t>(</w:t>
      </w:r>
      <w:r w:rsidRPr="006400C6">
        <w:rPr>
          <w:rFonts w:hint="eastAsia"/>
        </w:rPr>
        <w:t>以下简称“开票软件”）进行了修改，修改后的软件版本为</w:t>
      </w:r>
      <w:r w:rsidRPr="006400C6">
        <w:rPr>
          <w:rFonts w:hint="eastAsia"/>
        </w:rPr>
        <w:t>V1.0.</w:t>
      </w:r>
      <w:r w:rsidR="00994243">
        <w:t>20</w:t>
      </w:r>
      <w:r w:rsidRPr="006400C6">
        <w:rPr>
          <w:rFonts w:hint="eastAsia"/>
        </w:rPr>
        <w:t>_ZS_2022</w:t>
      </w:r>
      <w:r w:rsidR="00994243">
        <w:t>10</w:t>
      </w:r>
      <w:r w:rsidRPr="006400C6">
        <w:rPr>
          <w:rFonts w:hint="eastAsia"/>
        </w:rPr>
        <w:t>3</w:t>
      </w:r>
      <w:r w:rsidR="00994243">
        <w:t>1</w:t>
      </w:r>
      <w:r w:rsidRPr="006400C6">
        <w:rPr>
          <w:rFonts w:hint="eastAsia"/>
        </w:rPr>
        <w:t>。</w:t>
      </w:r>
      <w:proofErr w:type="gramStart"/>
      <w:r w:rsidRPr="006400C6">
        <w:rPr>
          <w:rFonts w:hint="eastAsia"/>
        </w:rPr>
        <w:t>本说明</w:t>
      </w:r>
      <w:proofErr w:type="gramEnd"/>
      <w:r w:rsidRPr="006400C6">
        <w:rPr>
          <w:rFonts w:hint="eastAsia"/>
        </w:rPr>
        <w:t>基于增值税发票税控开票软件（税务</w:t>
      </w:r>
      <w:proofErr w:type="spellStart"/>
      <w:r w:rsidRPr="006400C6">
        <w:rPr>
          <w:rFonts w:hint="eastAsia"/>
        </w:rPr>
        <w:t>UKey</w:t>
      </w:r>
      <w:proofErr w:type="spellEnd"/>
      <w:r w:rsidRPr="006400C6">
        <w:rPr>
          <w:rFonts w:hint="eastAsia"/>
        </w:rPr>
        <w:t>版）</w:t>
      </w:r>
      <w:r w:rsidRPr="006400C6">
        <w:rPr>
          <w:rFonts w:hint="eastAsia"/>
        </w:rPr>
        <w:t>V1.0.</w:t>
      </w:r>
      <w:r w:rsidR="00994243">
        <w:t>20</w:t>
      </w:r>
      <w:r w:rsidRPr="006400C6">
        <w:rPr>
          <w:rFonts w:hint="eastAsia"/>
        </w:rPr>
        <w:t>_ZS_2022</w:t>
      </w:r>
      <w:r w:rsidR="00994243">
        <w:t>1031</w:t>
      </w:r>
      <w:r w:rsidRPr="006400C6">
        <w:rPr>
          <w:rFonts w:hint="eastAsia"/>
        </w:rPr>
        <w:t>新增改进功能介绍。</w:t>
      </w:r>
      <w:r w:rsidRPr="006400C6">
        <w:rPr>
          <w:rFonts w:hint="eastAsia"/>
        </w:rPr>
        <w:t xml:space="preserve"> </w:t>
      </w:r>
    </w:p>
    <w:p w14:paraId="16EBEB18" w14:textId="2A962872" w:rsidR="00B01A38" w:rsidRDefault="00B01A38" w:rsidP="00B01A38">
      <w:pPr>
        <w:pStyle w:val="2"/>
        <w:ind w:leftChars="100" w:left="240" w:rightChars="100" w:right="240"/>
      </w:pPr>
      <w:bookmarkStart w:id="21" w:name="_Toc117436366"/>
      <w:r>
        <w:rPr>
          <w:rFonts w:hint="eastAsia"/>
        </w:rPr>
        <w:t>新增改进功能</w:t>
      </w:r>
      <w:bookmarkEnd w:id="21"/>
    </w:p>
    <w:p w14:paraId="671B0DF2" w14:textId="14FCF766" w:rsidR="00B01A38" w:rsidRDefault="00B01A38" w:rsidP="006400C6">
      <w:pPr>
        <w:pStyle w:val="3"/>
      </w:pPr>
      <w:bookmarkStart w:id="22" w:name="_Toc117436367"/>
      <w:r>
        <w:rPr>
          <w:rFonts w:hint="eastAsia"/>
        </w:rPr>
        <w:t>发票管理功能</w:t>
      </w:r>
      <w:bookmarkEnd w:id="22"/>
    </w:p>
    <w:p w14:paraId="6F7D5BC1" w14:textId="12BAAC4D" w:rsidR="00B01A38" w:rsidRDefault="00EB6389" w:rsidP="00B01A38">
      <w:pPr>
        <w:spacing w:line="520" w:lineRule="exact"/>
        <w:ind w:left="240" w:firstLineChars="177" w:firstLine="425"/>
      </w:pPr>
      <w:r>
        <w:rPr>
          <w:rFonts w:hint="eastAsia"/>
        </w:rPr>
        <w:t>卷烟企业在开具卷烟类增值税专用发票和增值税普通发票增加支持开具带清单票功能，开具卷烟类增值税电子专用发票和增值税电子普通发票时，发票明细条数扩展至</w:t>
      </w:r>
      <w:r>
        <w:rPr>
          <w:rFonts w:hint="eastAsia"/>
        </w:rPr>
        <w:t>2</w:t>
      </w:r>
      <w:r>
        <w:t>000</w:t>
      </w:r>
      <w:r>
        <w:rPr>
          <w:rFonts w:hint="eastAsia"/>
        </w:rPr>
        <w:t>条。</w:t>
      </w:r>
    </w:p>
    <w:p w14:paraId="512D4B08" w14:textId="51F04469" w:rsidR="00B01A38" w:rsidRDefault="00EB6389" w:rsidP="00B01A38">
      <w:pPr>
        <w:spacing w:line="520" w:lineRule="exact"/>
        <w:ind w:left="240" w:firstLineChars="177" w:firstLine="425"/>
      </w:pPr>
      <w:r>
        <w:rPr>
          <w:rFonts w:hint="eastAsia"/>
        </w:rPr>
        <w:t>电子</w:t>
      </w:r>
      <w:proofErr w:type="gramStart"/>
      <w:r>
        <w:rPr>
          <w:rFonts w:hint="eastAsia"/>
        </w:rPr>
        <w:t>烟企业</w:t>
      </w:r>
      <w:proofErr w:type="gramEnd"/>
      <w:r>
        <w:rPr>
          <w:rFonts w:hint="eastAsia"/>
        </w:rPr>
        <w:t>开具电子烟类增值税专用发票和增值税普通发票时，支持开具清单票，清单明细条数最多</w:t>
      </w:r>
      <w:r>
        <w:rPr>
          <w:rFonts w:hint="eastAsia"/>
        </w:rPr>
        <w:t>2</w:t>
      </w:r>
      <w:r>
        <w:t>000</w:t>
      </w:r>
      <w:r>
        <w:rPr>
          <w:rFonts w:hint="eastAsia"/>
        </w:rPr>
        <w:t>条。开具电子烟类增值税电子专用发票和增值税电子普通发票时，发票明细条数支持</w:t>
      </w:r>
      <w:r>
        <w:rPr>
          <w:rFonts w:hint="eastAsia"/>
        </w:rPr>
        <w:t>2</w:t>
      </w:r>
      <w:r>
        <w:t>000</w:t>
      </w:r>
      <w:r>
        <w:rPr>
          <w:rFonts w:hint="eastAsia"/>
        </w:rPr>
        <w:t>条。电子烟发票单位只能选择“盒”。</w:t>
      </w:r>
    </w:p>
    <w:p w14:paraId="097D4CC2" w14:textId="0A80FE67" w:rsidR="00EB6389" w:rsidRDefault="00EB6389" w:rsidP="00B01A38">
      <w:pPr>
        <w:spacing w:line="520" w:lineRule="exact"/>
        <w:ind w:left="240" w:firstLineChars="177" w:firstLine="425"/>
      </w:pPr>
      <w:r>
        <w:rPr>
          <w:rFonts w:hint="eastAsia"/>
        </w:rPr>
        <w:t>开具卷烟和电子烟红字信息表时，支持开具带清单红字信息表。</w:t>
      </w:r>
    </w:p>
    <w:p w14:paraId="7C909FF6" w14:textId="77777777" w:rsidR="00994243" w:rsidRDefault="00994243" w:rsidP="00994243">
      <w:pPr>
        <w:pStyle w:val="3"/>
      </w:pPr>
      <w:bookmarkStart w:id="23" w:name="_Toc117436368"/>
      <w:r>
        <w:rPr>
          <w:rFonts w:hint="eastAsia"/>
        </w:rPr>
        <w:t>系统设置功能</w:t>
      </w:r>
      <w:bookmarkEnd w:id="23"/>
    </w:p>
    <w:p w14:paraId="535597F4" w14:textId="764A3D36" w:rsidR="00994243" w:rsidRDefault="00915C86" w:rsidP="00994243">
      <w:pPr>
        <w:spacing w:line="520" w:lineRule="exact"/>
        <w:ind w:left="240" w:firstLineChars="177" w:firstLine="425"/>
      </w:pPr>
      <w:r>
        <w:rPr>
          <w:rFonts w:hint="eastAsia"/>
        </w:rPr>
        <w:t>企业登录开票软件时，与税局端交互，获取</w:t>
      </w:r>
      <w:r w:rsidR="00783171">
        <w:rPr>
          <w:rFonts w:hint="eastAsia"/>
        </w:rPr>
        <w:t>卷烟企业标识和电子</w:t>
      </w:r>
      <w:proofErr w:type="gramStart"/>
      <w:r w:rsidR="00783171">
        <w:rPr>
          <w:rFonts w:hint="eastAsia"/>
        </w:rPr>
        <w:t>烟企业</w:t>
      </w:r>
      <w:proofErr w:type="gramEnd"/>
      <w:r w:rsidR="00783171">
        <w:rPr>
          <w:rFonts w:hint="eastAsia"/>
        </w:rPr>
        <w:t>标识及有效期，卷烟专用编码和电子烟专用编码也通过此次交互获取。</w:t>
      </w:r>
    </w:p>
    <w:p w14:paraId="1A44CF92" w14:textId="4675C403" w:rsidR="00726BA9" w:rsidRDefault="00726BA9">
      <w:pPr>
        <w:pStyle w:val="1"/>
        <w:numPr>
          <w:ilvl w:val="0"/>
          <w:numId w:val="1"/>
        </w:numPr>
        <w:jc w:val="left"/>
      </w:pPr>
      <w:bookmarkStart w:id="24" w:name="_Toc117436369"/>
      <w:r>
        <w:rPr>
          <w:rFonts w:hint="eastAsia"/>
        </w:rPr>
        <w:lastRenderedPageBreak/>
        <w:t>发票管理</w:t>
      </w:r>
      <w:bookmarkEnd w:id="24"/>
    </w:p>
    <w:p w14:paraId="5CDBC80A" w14:textId="77777777" w:rsidR="00726BA9" w:rsidRDefault="00726BA9" w:rsidP="0023682D">
      <w:pPr>
        <w:pStyle w:val="2"/>
        <w:ind w:leftChars="100" w:left="240" w:rightChars="100" w:right="240"/>
      </w:pPr>
      <w:bookmarkStart w:id="25" w:name="_Toc18140252"/>
      <w:bookmarkStart w:id="26" w:name="_Toc117436370"/>
      <w:r>
        <w:rPr>
          <w:rFonts w:hint="eastAsia"/>
        </w:rPr>
        <w:t>正数发票填开</w:t>
      </w:r>
      <w:bookmarkEnd w:id="25"/>
      <w:bookmarkEnd w:id="26"/>
    </w:p>
    <w:p w14:paraId="769603B7" w14:textId="77777777" w:rsidR="00726BA9" w:rsidRDefault="00726BA9">
      <w:pPr>
        <w:pStyle w:val="3"/>
      </w:pPr>
      <w:bookmarkStart w:id="27" w:name="_Toc18140255"/>
      <w:bookmarkStart w:id="28" w:name="_Toc117436371"/>
      <w:r>
        <w:rPr>
          <w:rFonts w:hint="eastAsia"/>
        </w:rPr>
        <w:t>增值税普通发票填开</w:t>
      </w:r>
      <w:bookmarkEnd w:id="27"/>
      <w:bookmarkEnd w:id="28"/>
    </w:p>
    <w:p w14:paraId="1339729A" w14:textId="77777777" w:rsidR="00726BA9" w:rsidRDefault="00726BA9" w:rsidP="006D63C2">
      <w:pPr>
        <w:spacing w:line="520" w:lineRule="exact"/>
        <w:ind w:left="240" w:firstLineChars="177" w:firstLine="425"/>
      </w:pPr>
      <w:r>
        <w:rPr>
          <w:rFonts w:hint="eastAsia"/>
        </w:rPr>
        <w:t>主要功能：纳税人发生销售行为需开具增值税普通发票时，开票人员需将销售商品明细信息、客户信息等录入填开界面生成发票明文信息，系统自动将此信息进行加密，并可以打印出带有密文的发票。</w:t>
      </w:r>
    </w:p>
    <w:p w14:paraId="1DEE3120" w14:textId="77777777" w:rsidR="00726BA9" w:rsidRDefault="00726BA9" w:rsidP="006D63C2">
      <w:pPr>
        <w:spacing w:line="520" w:lineRule="exact"/>
        <w:ind w:left="240" w:firstLineChars="177" w:firstLine="426"/>
        <w:rPr>
          <w:b/>
        </w:rPr>
      </w:pPr>
      <w:r>
        <w:rPr>
          <w:rFonts w:hint="eastAsia"/>
          <w:b/>
        </w:rPr>
        <w:t>操作步骤：</w:t>
      </w:r>
    </w:p>
    <w:p w14:paraId="55DF4E6C" w14:textId="69A6D369" w:rsidR="00726BA9" w:rsidRDefault="00726BA9" w:rsidP="006D63C2">
      <w:pPr>
        <w:spacing w:line="520" w:lineRule="exact"/>
        <w:ind w:left="240" w:firstLineChars="177" w:firstLine="425"/>
      </w:pPr>
      <w:r>
        <w:rPr>
          <w:rFonts w:hint="eastAsia"/>
        </w:rPr>
        <w:t>点击“发票管理</w:t>
      </w:r>
      <w:r>
        <w:t>/</w:t>
      </w:r>
      <w:r w:rsidR="00783171">
        <w:rPr>
          <w:rFonts w:hint="eastAsia"/>
        </w:rPr>
        <w:t>正数</w:t>
      </w:r>
      <w:r>
        <w:rPr>
          <w:rFonts w:hint="eastAsia"/>
        </w:rPr>
        <w:t>发票填开</w:t>
      </w:r>
      <w:r>
        <w:t>/</w:t>
      </w:r>
      <w:r>
        <w:rPr>
          <w:rFonts w:hint="eastAsia"/>
        </w:rPr>
        <w:t>增值税普通发票”菜单项，系统弹出“增值税普通发票填开”窗口，此时需人工核对发票代码和号码与纸质发票是否一致</w:t>
      </w:r>
      <w:r w:rsidR="00783171">
        <w:rPr>
          <w:rFonts w:hint="eastAsia"/>
        </w:rPr>
        <w:t>。开具卷烟发票时，特殊票种选择“卷烟类”，</w:t>
      </w:r>
      <w:r>
        <w:rPr>
          <w:rFonts w:hint="eastAsia"/>
        </w:rPr>
        <w:t>如</w:t>
      </w:r>
      <w:r>
        <w:fldChar w:fldCharType="begin"/>
      </w:r>
      <w:r>
        <w:instrText xml:space="preserve"> REF _Ref17992083 \h </w:instrText>
      </w:r>
      <w:r w:rsidR="003B470D">
        <w:instrText xml:space="preserve"> \* MERGEFORMAT </w:instrText>
      </w:r>
      <w:r>
        <w:fldChar w:fldCharType="separate"/>
      </w:r>
      <w:r w:rsidR="00F92622" w:rsidRPr="00F92622">
        <w:rPr>
          <w:rFonts w:hint="eastAsia"/>
        </w:rPr>
        <w:t>图</w:t>
      </w:r>
      <w:r w:rsidR="00F92622" w:rsidRPr="00F92622">
        <w:t xml:space="preserve"> 2</w:t>
      </w:r>
      <w:r w:rsidR="00F92622" w:rsidRPr="00F92622">
        <w:noBreakHyphen/>
        <w:t>1</w:t>
      </w:r>
      <w:r>
        <w:fldChar w:fldCharType="end"/>
      </w:r>
      <w:r>
        <w:rPr>
          <w:rFonts w:hint="eastAsia"/>
        </w:rPr>
        <w:t>所示。</w:t>
      </w:r>
      <w:r w:rsidR="00783171">
        <w:rPr>
          <w:rFonts w:hint="eastAsia"/>
        </w:rPr>
        <w:t>开具电子烟发票时，特殊票种选择“电子烟类”，如</w:t>
      </w:r>
      <w:r w:rsidR="003B470D" w:rsidRPr="003B470D">
        <w:fldChar w:fldCharType="begin"/>
      </w:r>
      <w:r w:rsidR="003B470D" w:rsidRPr="003B470D">
        <w:instrText xml:space="preserve"> </w:instrText>
      </w:r>
      <w:r w:rsidR="003B470D" w:rsidRPr="003B470D">
        <w:rPr>
          <w:rFonts w:hint="eastAsia"/>
        </w:rPr>
        <w:instrText>REF _Ref17992175 \h</w:instrText>
      </w:r>
      <w:r w:rsidR="003B470D" w:rsidRPr="003B470D">
        <w:instrText xml:space="preserve">  \* MERGEFORMAT </w:instrText>
      </w:r>
      <w:r w:rsidR="003B470D" w:rsidRPr="003B470D">
        <w:fldChar w:fldCharType="separate"/>
      </w:r>
      <w:r w:rsidR="00F92622" w:rsidRPr="00F92622">
        <w:rPr>
          <w:rFonts w:hint="eastAsia"/>
        </w:rPr>
        <w:t>图</w:t>
      </w:r>
      <w:r w:rsidR="00F92622" w:rsidRPr="00F92622">
        <w:t xml:space="preserve"> 2</w:t>
      </w:r>
      <w:r w:rsidR="00F92622" w:rsidRPr="00F92622">
        <w:noBreakHyphen/>
        <w:t>2</w:t>
      </w:r>
      <w:r w:rsidR="003B470D" w:rsidRPr="003B470D">
        <w:fldChar w:fldCharType="end"/>
      </w:r>
      <w:r w:rsidR="003B470D" w:rsidRPr="003B470D">
        <w:t>所示</w:t>
      </w:r>
      <w:r w:rsidR="003B470D" w:rsidRPr="003B470D">
        <w:rPr>
          <w:rFonts w:hint="eastAsia"/>
        </w:rPr>
        <w:t>，</w:t>
      </w:r>
    </w:p>
    <w:p w14:paraId="72D06F1B" w14:textId="7A3BDCEB" w:rsidR="00726BA9" w:rsidRDefault="00B1015C">
      <w:pPr>
        <w:keepNext/>
        <w:ind w:firstLineChars="0" w:firstLine="0"/>
        <w:jc w:val="center"/>
      </w:pPr>
      <w:r>
        <w:rPr>
          <w:noProof/>
        </w:rPr>
        <w:drawing>
          <wp:inline distT="0" distB="0" distL="0" distR="0" wp14:anchorId="06FDB424" wp14:editId="7B3D503B">
            <wp:extent cx="5274310" cy="3515995"/>
            <wp:effectExtent l="0" t="0" r="2540" b="825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3515995"/>
                    </a:xfrm>
                    <a:prstGeom prst="rect">
                      <a:avLst/>
                    </a:prstGeom>
                  </pic:spPr>
                </pic:pic>
              </a:graphicData>
            </a:graphic>
          </wp:inline>
        </w:drawing>
      </w:r>
    </w:p>
    <w:p w14:paraId="414351E6" w14:textId="308E648C" w:rsidR="00726BA9" w:rsidRDefault="00726BA9" w:rsidP="006D63C2">
      <w:pPr>
        <w:pStyle w:val="a6"/>
        <w:ind w:firstLine="400"/>
        <w:jc w:val="center"/>
        <w:rPr>
          <w:rFonts w:ascii="黑体" w:cs="黑体"/>
        </w:rPr>
      </w:pPr>
      <w:bookmarkStart w:id="29" w:name="_Ref17992083"/>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1</w:t>
      </w:r>
      <w:r w:rsidR="008427BF">
        <w:rPr>
          <w:rFonts w:ascii="黑体" w:hAnsi="黑体" w:cs="黑体"/>
        </w:rPr>
        <w:fldChar w:fldCharType="end"/>
      </w:r>
      <w:bookmarkEnd w:id="29"/>
      <w:r w:rsidR="003B470D">
        <w:rPr>
          <w:rFonts w:ascii="黑体" w:hAnsi="黑体" w:cs="黑体" w:hint="eastAsia"/>
        </w:rPr>
        <w:t>卷烟</w:t>
      </w:r>
      <w:r w:rsidR="00425A30">
        <w:rPr>
          <w:rFonts w:ascii="黑体" w:hAnsi="黑体" w:cs="黑体" w:hint="eastAsia"/>
        </w:rPr>
        <w:t>普通</w:t>
      </w:r>
      <w:r w:rsidR="003B470D">
        <w:rPr>
          <w:rFonts w:ascii="黑体" w:hAnsi="黑体" w:cs="黑体" w:hint="eastAsia"/>
        </w:rPr>
        <w:t>发票填开页面</w:t>
      </w:r>
    </w:p>
    <w:p w14:paraId="572343FE" w14:textId="7E492997" w:rsidR="00726BA9" w:rsidRDefault="00B1015C" w:rsidP="00FD540C">
      <w:pPr>
        <w:keepNext/>
        <w:ind w:rightChars="100" w:right="240" w:firstLineChars="0" w:firstLine="0"/>
        <w:jc w:val="center"/>
      </w:pPr>
      <w:r>
        <w:rPr>
          <w:noProof/>
        </w:rPr>
        <w:lastRenderedPageBreak/>
        <w:drawing>
          <wp:inline distT="0" distB="0" distL="0" distR="0" wp14:anchorId="16010420" wp14:editId="57193D15">
            <wp:extent cx="5274310" cy="3515995"/>
            <wp:effectExtent l="0" t="0" r="254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3515995"/>
                    </a:xfrm>
                    <a:prstGeom prst="rect">
                      <a:avLst/>
                    </a:prstGeom>
                  </pic:spPr>
                </pic:pic>
              </a:graphicData>
            </a:graphic>
          </wp:inline>
        </w:drawing>
      </w:r>
    </w:p>
    <w:p w14:paraId="7EF44142" w14:textId="2822C14F" w:rsidR="00726BA9" w:rsidRDefault="00726BA9" w:rsidP="006D63C2">
      <w:pPr>
        <w:pStyle w:val="a6"/>
        <w:ind w:firstLine="400"/>
        <w:jc w:val="center"/>
        <w:rPr>
          <w:rFonts w:ascii="黑体" w:hAnsi="黑体" w:cs="黑体"/>
        </w:rPr>
      </w:pPr>
      <w:bookmarkStart w:id="30" w:name="_Ref17992175"/>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bookmarkEnd w:id="30"/>
      <w:r w:rsidR="003B470D">
        <w:rPr>
          <w:rFonts w:ascii="黑体" w:hAnsi="黑体" w:cs="黑体" w:hint="eastAsia"/>
        </w:rPr>
        <w:t>电子</w:t>
      </w:r>
      <w:proofErr w:type="gramStart"/>
      <w:r w:rsidR="003B470D">
        <w:rPr>
          <w:rFonts w:ascii="黑体" w:hAnsi="黑体" w:cs="黑体" w:hint="eastAsia"/>
        </w:rPr>
        <w:t>烟</w:t>
      </w:r>
      <w:r w:rsidR="00425A30">
        <w:rPr>
          <w:rFonts w:ascii="黑体" w:hAnsi="黑体" w:cs="黑体" w:hint="eastAsia"/>
        </w:rPr>
        <w:t>普通</w:t>
      </w:r>
      <w:proofErr w:type="gramEnd"/>
      <w:r w:rsidR="003B470D">
        <w:rPr>
          <w:rFonts w:ascii="黑体" w:hAnsi="黑体" w:cs="黑体" w:hint="eastAsia"/>
        </w:rPr>
        <w:t>发票填开页面</w:t>
      </w:r>
    </w:p>
    <w:p w14:paraId="2681113C" w14:textId="5CB88972" w:rsidR="003B470D" w:rsidRPr="003B470D" w:rsidRDefault="003B470D" w:rsidP="0013334F">
      <w:pPr>
        <w:spacing w:line="520" w:lineRule="exact"/>
        <w:ind w:left="240" w:firstLineChars="177" w:firstLine="425"/>
      </w:pPr>
      <w:r>
        <w:rPr>
          <w:rFonts w:hint="eastAsia"/>
        </w:rPr>
        <w:t>维护卷烟发票明细时，仅可使用卷烟专用编码。在“货物或应税劳务名称”输入框中，</w:t>
      </w:r>
      <w:r w:rsidR="003E5938">
        <w:rPr>
          <w:rFonts w:hint="eastAsia"/>
        </w:rPr>
        <w:t>双击</w:t>
      </w:r>
      <w:r>
        <w:rPr>
          <w:rFonts w:hint="eastAsia"/>
        </w:rPr>
        <w:t>鼠标左键，跳转至“卷烟税收分类编码”页面，纳税人可根据实际销售情况，选择相应的</w:t>
      </w:r>
      <w:r w:rsidR="0013334F">
        <w:rPr>
          <w:rFonts w:hint="eastAsia"/>
        </w:rPr>
        <w:t>卷烟</w:t>
      </w:r>
      <w:r>
        <w:rPr>
          <w:rFonts w:hint="eastAsia"/>
        </w:rPr>
        <w:t>商品并带入发票填开页面，如</w:t>
      </w:r>
      <w:r w:rsidR="00A83866" w:rsidRPr="003B470D">
        <w:fldChar w:fldCharType="begin"/>
      </w:r>
      <w:r w:rsidR="00A83866" w:rsidRPr="003B470D">
        <w:instrText xml:space="preserve"> REF _Ref17992183 \h  \* MERGEFORMAT </w:instrText>
      </w:r>
      <w:r w:rsidR="00A83866" w:rsidRPr="003B470D">
        <w:fldChar w:fldCharType="separate"/>
      </w:r>
      <w:r w:rsidR="00F92622" w:rsidRPr="00F92622">
        <w:rPr>
          <w:rFonts w:hint="eastAsia"/>
        </w:rPr>
        <w:t>图</w:t>
      </w:r>
      <w:r w:rsidR="00F92622" w:rsidRPr="00F92622">
        <w:t xml:space="preserve"> 2</w:t>
      </w:r>
      <w:r w:rsidR="00F92622" w:rsidRPr="00F92622">
        <w:noBreakHyphen/>
        <w:t>3</w:t>
      </w:r>
      <w:r w:rsidR="00A83866" w:rsidRPr="003B470D">
        <w:fldChar w:fldCharType="end"/>
      </w:r>
      <w:r w:rsidR="00383446">
        <w:rPr>
          <w:rFonts w:hint="eastAsia"/>
        </w:rPr>
        <w:t>所示</w:t>
      </w:r>
      <w:r w:rsidR="0013334F">
        <w:rPr>
          <w:rFonts w:hint="eastAsia"/>
        </w:rPr>
        <w:t>。卷烟</w:t>
      </w:r>
      <w:r w:rsidR="00A62DDB">
        <w:rPr>
          <w:rFonts w:hint="eastAsia"/>
        </w:rPr>
        <w:t>增值税普通</w:t>
      </w:r>
      <w:r w:rsidR="0013334F">
        <w:rPr>
          <w:rFonts w:hint="eastAsia"/>
        </w:rPr>
        <w:t>发票支持开具清单票，纳税人销售商品明细较多时，可以切换为清单模式维护发票明细，</w:t>
      </w:r>
      <w:r w:rsidR="0013334F" w:rsidRPr="0013334F">
        <w:rPr>
          <w:rFonts w:hint="eastAsia"/>
        </w:rPr>
        <w:t>如</w:t>
      </w:r>
      <w:r w:rsidR="0013334F" w:rsidRPr="0013334F">
        <w:fldChar w:fldCharType="begin"/>
      </w:r>
      <w:r w:rsidR="0013334F" w:rsidRPr="0013334F">
        <w:instrText xml:space="preserve"> REF _Ref17992252 \h  \* MERGEFORMAT </w:instrText>
      </w:r>
      <w:r w:rsidR="0013334F" w:rsidRPr="0013334F">
        <w:fldChar w:fldCharType="separate"/>
      </w:r>
      <w:r w:rsidR="00F92622" w:rsidRPr="00F92622">
        <w:rPr>
          <w:rFonts w:hint="eastAsia"/>
        </w:rPr>
        <w:t>图</w:t>
      </w:r>
      <w:r w:rsidR="00F92622" w:rsidRPr="00F92622">
        <w:t xml:space="preserve"> 2</w:t>
      </w:r>
      <w:r w:rsidR="00F92622" w:rsidRPr="00F92622">
        <w:noBreakHyphen/>
        <w:t>4</w:t>
      </w:r>
      <w:r w:rsidR="0013334F" w:rsidRPr="0013334F">
        <w:fldChar w:fldCharType="end"/>
      </w:r>
      <w:r w:rsidR="0013334F">
        <w:rPr>
          <w:rFonts w:hint="eastAsia"/>
        </w:rPr>
        <w:t>所示。</w:t>
      </w:r>
      <w:r w:rsidR="0070038A">
        <w:rPr>
          <w:rFonts w:hint="eastAsia"/>
        </w:rPr>
        <w:t>清单明细最多支持</w:t>
      </w:r>
      <w:r w:rsidR="0070038A">
        <w:rPr>
          <w:rFonts w:hint="eastAsia"/>
        </w:rPr>
        <w:t>2</w:t>
      </w:r>
      <w:r w:rsidR="0070038A">
        <w:t>000</w:t>
      </w:r>
      <w:r w:rsidR="0070038A">
        <w:rPr>
          <w:rFonts w:hint="eastAsia"/>
        </w:rPr>
        <w:t>条。</w:t>
      </w:r>
    </w:p>
    <w:p w14:paraId="7B7886F2" w14:textId="0634569C" w:rsidR="00726BA9" w:rsidRDefault="00B1015C">
      <w:pPr>
        <w:keepNext/>
        <w:ind w:firstLineChars="0" w:firstLine="0"/>
        <w:jc w:val="center"/>
      </w:pPr>
      <w:r>
        <w:rPr>
          <w:noProof/>
        </w:rPr>
        <w:lastRenderedPageBreak/>
        <w:drawing>
          <wp:inline distT="0" distB="0" distL="0" distR="0" wp14:anchorId="4B16AEBA" wp14:editId="7F15E663">
            <wp:extent cx="5274310" cy="3515995"/>
            <wp:effectExtent l="0" t="0" r="2540" b="825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3515995"/>
                    </a:xfrm>
                    <a:prstGeom prst="rect">
                      <a:avLst/>
                    </a:prstGeom>
                  </pic:spPr>
                </pic:pic>
              </a:graphicData>
            </a:graphic>
          </wp:inline>
        </w:drawing>
      </w:r>
    </w:p>
    <w:p w14:paraId="59DDE96C" w14:textId="4E6751AC" w:rsidR="00726BA9" w:rsidRDefault="00726BA9" w:rsidP="006D63C2">
      <w:pPr>
        <w:pStyle w:val="a6"/>
        <w:ind w:firstLine="400"/>
        <w:jc w:val="center"/>
        <w:rPr>
          <w:rFonts w:ascii="黑体" w:cs="黑体"/>
        </w:rPr>
      </w:pPr>
      <w:bookmarkStart w:id="31" w:name="_Ref17992183"/>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3</w:t>
      </w:r>
      <w:r w:rsidR="008427BF">
        <w:rPr>
          <w:rFonts w:ascii="黑体" w:hAnsi="黑体" w:cs="黑体"/>
        </w:rPr>
        <w:fldChar w:fldCharType="end"/>
      </w:r>
      <w:bookmarkEnd w:id="31"/>
      <w:r w:rsidR="003B470D">
        <w:rPr>
          <w:rFonts w:ascii="黑体" w:hAnsi="黑体" w:cs="黑体" w:hint="eastAsia"/>
        </w:rPr>
        <w:t>卷烟</w:t>
      </w:r>
      <w:r w:rsidR="003E5938">
        <w:rPr>
          <w:rFonts w:ascii="黑体" w:hAnsi="黑体" w:cs="黑体" w:hint="eastAsia"/>
        </w:rPr>
        <w:t>商品带入填开页面</w:t>
      </w:r>
    </w:p>
    <w:p w14:paraId="4A4D6D31" w14:textId="46BEC228" w:rsidR="00726BA9" w:rsidRDefault="0013334F">
      <w:pPr>
        <w:pStyle w:val="aff4"/>
        <w:keepNext/>
        <w:ind w:leftChars="0" w:left="0"/>
        <w:jc w:val="center"/>
      </w:pPr>
      <w:r>
        <w:rPr>
          <w:noProof/>
        </w:rPr>
        <w:drawing>
          <wp:inline distT="0" distB="0" distL="0" distR="0" wp14:anchorId="072405DD" wp14:editId="5BB841BC">
            <wp:extent cx="5274310" cy="3515995"/>
            <wp:effectExtent l="0" t="0" r="2540" b="8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3515995"/>
                    </a:xfrm>
                    <a:prstGeom prst="rect">
                      <a:avLst/>
                    </a:prstGeom>
                  </pic:spPr>
                </pic:pic>
              </a:graphicData>
            </a:graphic>
          </wp:inline>
        </w:drawing>
      </w:r>
    </w:p>
    <w:p w14:paraId="1762C7A5" w14:textId="7967CCF5" w:rsidR="00726BA9" w:rsidRDefault="00726BA9" w:rsidP="006D63C2">
      <w:pPr>
        <w:pStyle w:val="a6"/>
        <w:ind w:firstLine="400"/>
        <w:jc w:val="center"/>
        <w:rPr>
          <w:rFonts w:ascii="黑体" w:hAnsi="黑体" w:cs="黑体"/>
        </w:rPr>
      </w:pPr>
      <w:bookmarkStart w:id="32" w:name="_Ref17992252"/>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4</w:t>
      </w:r>
      <w:r w:rsidR="008427BF">
        <w:rPr>
          <w:rFonts w:ascii="黑体" w:hAnsi="黑体" w:cs="黑体"/>
        </w:rPr>
        <w:fldChar w:fldCharType="end"/>
      </w:r>
      <w:bookmarkEnd w:id="32"/>
      <w:r w:rsidR="0013334F">
        <w:rPr>
          <w:rFonts w:ascii="黑体" w:hAnsi="黑体" w:cs="黑体" w:hint="eastAsia"/>
        </w:rPr>
        <w:t>卷烟票清单明细</w:t>
      </w:r>
    </w:p>
    <w:p w14:paraId="588FEBE8" w14:textId="47A10DDB" w:rsidR="0013334F" w:rsidRDefault="0013334F" w:rsidP="0070038A">
      <w:pPr>
        <w:spacing w:line="520" w:lineRule="exact"/>
        <w:ind w:left="240" w:firstLineChars="177" w:firstLine="425"/>
      </w:pPr>
      <w:r>
        <w:rPr>
          <w:rFonts w:hint="eastAsia"/>
        </w:rPr>
        <w:t>维护</w:t>
      </w:r>
      <w:r w:rsidR="0070038A">
        <w:rPr>
          <w:rFonts w:hint="eastAsia"/>
        </w:rPr>
        <w:t>电子烟</w:t>
      </w:r>
      <w:r>
        <w:rPr>
          <w:rFonts w:hint="eastAsia"/>
        </w:rPr>
        <w:t>发票明细时，仅可使用</w:t>
      </w:r>
      <w:r w:rsidR="0070038A">
        <w:rPr>
          <w:rFonts w:hint="eastAsia"/>
        </w:rPr>
        <w:t>电子</w:t>
      </w:r>
      <w:r>
        <w:rPr>
          <w:rFonts w:hint="eastAsia"/>
        </w:rPr>
        <w:t>烟专用编码。在“货物或应税劳务名称”输入框中，双击鼠标左键，跳转至“</w:t>
      </w:r>
      <w:r w:rsidR="0070038A">
        <w:rPr>
          <w:rFonts w:hint="eastAsia"/>
        </w:rPr>
        <w:t>电子</w:t>
      </w:r>
      <w:r>
        <w:rPr>
          <w:rFonts w:hint="eastAsia"/>
        </w:rPr>
        <w:t>烟税收分类编码”页面，纳税人可根据实际销售情况，选择相应的</w:t>
      </w:r>
      <w:r w:rsidR="0070038A">
        <w:rPr>
          <w:rFonts w:hint="eastAsia"/>
        </w:rPr>
        <w:t>电子</w:t>
      </w:r>
      <w:proofErr w:type="gramStart"/>
      <w:r>
        <w:rPr>
          <w:rFonts w:hint="eastAsia"/>
        </w:rPr>
        <w:t>烟商品</w:t>
      </w:r>
      <w:proofErr w:type="gramEnd"/>
      <w:r>
        <w:rPr>
          <w:rFonts w:hint="eastAsia"/>
        </w:rPr>
        <w:t>并带入发票填开页面，如</w:t>
      </w:r>
      <w:r w:rsidR="0070038A" w:rsidRPr="0070038A">
        <w:fldChar w:fldCharType="begin"/>
      </w:r>
      <w:r w:rsidR="0070038A" w:rsidRPr="0070038A">
        <w:instrText xml:space="preserve"> REF _Ref17992257 \h  \* MERGEFORMAT </w:instrText>
      </w:r>
      <w:r w:rsidR="0070038A" w:rsidRPr="0070038A">
        <w:fldChar w:fldCharType="separate"/>
      </w:r>
      <w:r w:rsidR="00F92622" w:rsidRPr="00F92622">
        <w:rPr>
          <w:rFonts w:hint="eastAsia"/>
        </w:rPr>
        <w:t>图</w:t>
      </w:r>
      <w:r w:rsidR="00F92622" w:rsidRPr="00F92622">
        <w:t xml:space="preserve"> </w:t>
      </w:r>
      <w:r w:rsidR="00F92622" w:rsidRPr="00F92622">
        <w:lastRenderedPageBreak/>
        <w:t>2</w:t>
      </w:r>
      <w:r w:rsidR="00F92622" w:rsidRPr="00F92622">
        <w:noBreakHyphen/>
        <w:t>5</w:t>
      </w:r>
      <w:r w:rsidR="0070038A" w:rsidRPr="0070038A">
        <w:fldChar w:fldCharType="end"/>
      </w:r>
      <w:r>
        <w:rPr>
          <w:rFonts w:hint="eastAsia"/>
        </w:rPr>
        <w:t>所示。</w:t>
      </w:r>
      <w:r w:rsidR="0070038A">
        <w:rPr>
          <w:rFonts w:hint="eastAsia"/>
        </w:rPr>
        <w:t>电子</w:t>
      </w:r>
      <w:r>
        <w:rPr>
          <w:rFonts w:hint="eastAsia"/>
        </w:rPr>
        <w:t>烟</w:t>
      </w:r>
      <w:r w:rsidR="00E5543D">
        <w:rPr>
          <w:rFonts w:hint="eastAsia"/>
        </w:rPr>
        <w:t>增值税普通</w:t>
      </w:r>
      <w:r>
        <w:rPr>
          <w:rFonts w:hint="eastAsia"/>
        </w:rPr>
        <w:t>发票支持开具清单票，纳税人销售商品明细较多时，可以切换为清单模式维护发票明细，</w:t>
      </w:r>
      <w:r w:rsidRPr="0013334F">
        <w:rPr>
          <w:rFonts w:hint="eastAsia"/>
        </w:rPr>
        <w:t>如</w:t>
      </w:r>
      <w:r w:rsidR="0070038A" w:rsidRPr="0070038A">
        <w:fldChar w:fldCharType="begin"/>
      </w:r>
      <w:r w:rsidR="0070038A" w:rsidRPr="0070038A">
        <w:instrText xml:space="preserve"> REF _Ref17992353 \h  \* MERGEFORMAT </w:instrText>
      </w:r>
      <w:r w:rsidR="0070038A" w:rsidRPr="0070038A">
        <w:fldChar w:fldCharType="separate"/>
      </w:r>
      <w:r w:rsidR="00F92622" w:rsidRPr="00F92622">
        <w:rPr>
          <w:rFonts w:hint="eastAsia"/>
        </w:rPr>
        <w:t>图</w:t>
      </w:r>
      <w:r w:rsidR="00F92622" w:rsidRPr="00F92622">
        <w:t xml:space="preserve"> 2</w:t>
      </w:r>
      <w:r w:rsidR="00F92622" w:rsidRPr="00F92622">
        <w:noBreakHyphen/>
        <w:t>6</w:t>
      </w:r>
      <w:r w:rsidR="0070038A" w:rsidRPr="0070038A">
        <w:fldChar w:fldCharType="end"/>
      </w:r>
      <w:r>
        <w:rPr>
          <w:rFonts w:hint="eastAsia"/>
        </w:rPr>
        <w:t>所示。</w:t>
      </w:r>
      <w:r w:rsidR="0070038A">
        <w:rPr>
          <w:rFonts w:hint="eastAsia"/>
        </w:rPr>
        <w:t>清单明细最多支持</w:t>
      </w:r>
      <w:r w:rsidR="0070038A">
        <w:rPr>
          <w:rFonts w:hint="eastAsia"/>
        </w:rPr>
        <w:t>2</w:t>
      </w:r>
      <w:r w:rsidR="0070038A">
        <w:t>000</w:t>
      </w:r>
      <w:r w:rsidR="0070038A">
        <w:rPr>
          <w:rFonts w:hint="eastAsia"/>
        </w:rPr>
        <w:t>条。</w:t>
      </w:r>
    </w:p>
    <w:p w14:paraId="40E77A0F" w14:textId="0E51651A" w:rsidR="00480BC0" w:rsidRPr="00480BC0" w:rsidRDefault="00480BC0" w:rsidP="0070038A">
      <w:pPr>
        <w:spacing w:line="520" w:lineRule="exact"/>
        <w:ind w:left="240" w:firstLineChars="177" w:firstLine="425"/>
      </w:pPr>
      <w:r>
        <w:rPr>
          <w:rFonts w:hint="eastAsia"/>
        </w:rPr>
        <w:t>维护电子烟发票明细时，电子</w:t>
      </w:r>
      <w:proofErr w:type="gramStart"/>
      <w:r>
        <w:rPr>
          <w:rFonts w:hint="eastAsia"/>
        </w:rPr>
        <w:t>烟商品</w:t>
      </w:r>
      <w:proofErr w:type="gramEnd"/>
      <w:r>
        <w:rPr>
          <w:rFonts w:hint="eastAsia"/>
        </w:rPr>
        <w:t>的单位仅可使用“盒”。</w:t>
      </w:r>
    </w:p>
    <w:p w14:paraId="4391CC6C" w14:textId="7B9596B3" w:rsidR="00726BA9" w:rsidRDefault="00B1015C">
      <w:pPr>
        <w:keepNext/>
        <w:ind w:firstLineChars="0" w:firstLine="0"/>
        <w:jc w:val="center"/>
      </w:pPr>
      <w:r>
        <w:rPr>
          <w:noProof/>
        </w:rPr>
        <w:drawing>
          <wp:inline distT="0" distB="0" distL="0" distR="0" wp14:anchorId="7909635F" wp14:editId="6D2D3D4D">
            <wp:extent cx="5274310" cy="3515995"/>
            <wp:effectExtent l="0" t="0" r="2540" b="825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3515995"/>
                    </a:xfrm>
                    <a:prstGeom prst="rect">
                      <a:avLst/>
                    </a:prstGeom>
                  </pic:spPr>
                </pic:pic>
              </a:graphicData>
            </a:graphic>
          </wp:inline>
        </w:drawing>
      </w:r>
    </w:p>
    <w:p w14:paraId="4B5C3003" w14:textId="6E7F1FC5" w:rsidR="00726BA9" w:rsidRDefault="00726BA9" w:rsidP="006D63C2">
      <w:pPr>
        <w:pStyle w:val="a6"/>
        <w:ind w:firstLine="400"/>
        <w:jc w:val="center"/>
        <w:rPr>
          <w:rFonts w:ascii="黑体" w:cs="黑体"/>
        </w:rPr>
      </w:pPr>
      <w:bookmarkStart w:id="33" w:name="_Ref17992257"/>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5</w:t>
      </w:r>
      <w:r w:rsidR="008427BF">
        <w:rPr>
          <w:rFonts w:ascii="黑体" w:hAnsi="黑体" w:cs="黑体"/>
        </w:rPr>
        <w:fldChar w:fldCharType="end"/>
      </w:r>
      <w:bookmarkEnd w:id="33"/>
      <w:r w:rsidR="0070038A">
        <w:rPr>
          <w:rFonts w:ascii="黑体" w:hAnsi="黑体" w:cs="黑体" w:hint="eastAsia"/>
        </w:rPr>
        <w:t>电子</w:t>
      </w:r>
      <w:proofErr w:type="gramStart"/>
      <w:r w:rsidR="0070038A">
        <w:rPr>
          <w:rFonts w:ascii="黑体" w:hAnsi="黑体" w:cs="黑体" w:hint="eastAsia"/>
        </w:rPr>
        <w:t>烟商品</w:t>
      </w:r>
      <w:proofErr w:type="gramEnd"/>
      <w:r w:rsidR="0070038A">
        <w:rPr>
          <w:rFonts w:ascii="黑体" w:hAnsi="黑体" w:cs="黑体" w:hint="eastAsia"/>
        </w:rPr>
        <w:t>带入填开页面</w:t>
      </w:r>
    </w:p>
    <w:p w14:paraId="5BF07A95" w14:textId="4AEF4DDC" w:rsidR="00726BA9" w:rsidRDefault="00B1015C">
      <w:pPr>
        <w:pStyle w:val="aff4"/>
        <w:keepNext/>
        <w:ind w:leftChars="0" w:left="0"/>
        <w:jc w:val="center"/>
      </w:pPr>
      <w:r>
        <w:rPr>
          <w:noProof/>
        </w:rPr>
        <w:lastRenderedPageBreak/>
        <w:drawing>
          <wp:inline distT="0" distB="0" distL="0" distR="0" wp14:anchorId="3168CD54" wp14:editId="178E58BF">
            <wp:extent cx="5274310" cy="3515995"/>
            <wp:effectExtent l="0" t="0" r="2540" b="825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3515995"/>
                    </a:xfrm>
                    <a:prstGeom prst="rect">
                      <a:avLst/>
                    </a:prstGeom>
                  </pic:spPr>
                </pic:pic>
              </a:graphicData>
            </a:graphic>
          </wp:inline>
        </w:drawing>
      </w:r>
    </w:p>
    <w:p w14:paraId="339B7A93" w14:textId="2664C46D" w:rsidR="00726BA9" w:rsidRDefault="00726BA9" w:rsidP="006D63C2">
      <w:pPr>
        <w:pStyle w:val="a6"/>
        <w:ind w:firstLine="400"/>
        <w:jc w:val="center"/>
        <w:rPr>
          <w:rFonts w:ascii="黑体" w:cs="黑体"/>
          <w:lang w:val="en-GB"/>
        </w:rPr>
      </w:pPr>
      <w:bookmarkStart w:id="34" w:name="_Ref17992353"/>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6</w:t>
      </w:r>
      <w:r w:rsidR="008427BF">
        <w:rPr>
          <w:rFonts w:ascii="黑体" w:hAnsi="黑体" w:cs="黑体"/>
        </w:rPr>
        <w:fldChar w:fldCharType="end"/>
      </w:r>
      <w:bookmarkEnd w:id="34"/>
      <w:r w:rsidR="0070038A">
        <w:rPr>
          <w:rFonts w:ascii="黑体" w:hAnsi="黑体" w:cs="黑体" w:hint="eastAsia"/>
        </w:rPr>
        <w:t>电子烟</w:t>
      </w:r>
      <w:r w:rsidR="00F37C1D">
        <w:rPr>
          <w:rFonts w:ascii="黑体" w:hAnsi="黑体" w:cs="黑体" w:hint="eastAsia"/>
        </w:rPr>
        <w:t>发</w:t>
      </w:r>
      <w:r w:rsidR="00D729D0">
        <w:rPr>
          <w:rFonts w:ascii="黑体" w:hAnsi="黑体" w:cs="黑体" w:hint="eastAsia"/>
        </w:rPr>
        <w:t>票</w:t>
      </w:r>
      <w:r w:rsidR="0070038A">
        <w:rPr>
          <w:rFonts w:ascii="黑体" w:hAnsi="黑体" w:cs="黑体" w:hint="eastAsia"/>
        </w:rPr>
        <w:t>清单明细</w:t>
      </w:r>
    </w:p>
    <w:p w14:paraId="5A42FC46" w14:textId="47A065F0" w:rsidR="00D729D0" w:rsidRPr="00D729D0" w:rsidRDefault="00D729D0" w:rsidP="00D729D0">
      <w:pPr>
        <w:spacing w:line="520" w:lineRule="exact"/>
        <w:ind w:left="240" w:firstLineChars="177" w:firstLine="425"/>
      </w:pPr>
      <w:r w:rsidRPr="00D729D0">
        <w:rPr>
          <w:rFonts w:hint="eastAsia"/>
        </w:rPr>
        <w:t>发票明细维护完成后，在发票填开页面点击“开具”按钮，完成发票开具业务。</w:t>
      </w:r>
    </w:p>
    <w:p w14:paraId="3445B7ED" w14:textId="77777777" w:rsidR="00726BA9" w:rsidRDefault="00726BA9">
      <w:pPr>
        <w:pStyle w:val="3"/>
      </w:pPr>
      <w:bookmarkStart w:id="35" w:name="_Toc17983470"/>
      <w:bookmarkStart w:id="36" w:name="_Toc18141911"/>
      <w:bookmarkStart w:id="37" w:name="_Toc18139887"/>
      <w:bookmarkStart w:id="38" w:name="_Toc18142531"/>
      <w:bookmarkStart w:id="39" w:name="_Toc19027594"/>
      <w:bookmarkStart w:id="40" w:name="_Toc18934157"/>
      <w:bookmarkStart w:id="41" w:name="_Toc18138231"/>
      <w:bookmarkStart w:id="42" w:name="_Toc18932917"/>
      <w:bookmarkStart w:id="43" w:name="_Toc18934642"/>
      <w:bookmarkStart w:id="44" w:name="_Toc18933061"/>
      <w:bookmarkStart w:id="45" w:name="_Toc18142066"/>
      <w:bookmarkStart w:id="46" w:name="_Toc18142376"/>
      <w:bookmarkStart w:id="47" w:name="_Toc18074987"/>
      <w:bookmarkStart w:id="48" w:name="_Toc18140256"/>
      <w:bookmarkStart w:id="49" w:name="_Toc19001823"/>
      <w:bookmarkStart w:id="50" w:name="_Toc19028087"/>
      <w:bookmarkStart w:id="51" w:name="_Toc18934499"/>
      <w:bookmarkStart w:id="52" w:name="_Toc18142221"/>
      <w:bookmarkStart w:id="53" w:name="_Toc18152558"/>
      <w:bookmarkStart w:id="54" w:name="_Toc18154859"/>
      <w:bookmarkStart w:id="55" w:name="_Toc17983111"/>
      <w:bookmarkStart w:id="56" w:name="_Toc18154103"/>
      <w:bookmarkStart w:id="57" w:name="_Toc18934300"/>
      <w:bookmarkStart w:id="58" w:name="_Toc18137864"/>
      <w:bookmarkStart w:id="59" w:name="_Toc18079359"/>
      <w:bookmarkStart w:id="60" w:name="_Toc18140257"/>
      <w:bookmarkStart w:id="61" w:name="_Toc117436372"/>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rPr>
          <w:rFonts w:hint="eastAsia"/>
        </w:rPr>
        <w:t>增值税电子普通发票填开</w:t>
      </w:r>
      <w:bookmarkEnd w:id="60"/>
      <w:bookmarkEnd w:id="61"/>
    </w:p>
    <w:p w14:paraId="319F8C72" w14:textId="77777777" w:rsidR="00726BA9" w:rsidRDefault="00726BA9" w:rsidP="006D63C2">
      <w:pPr>
        <w:spacing w:line="520" w:lineRule="exact"/>
        <w:ind w:left="240" w:firstLineChars="177" w:firstLine="425"/>
      </w:pPr>
      <w:r>
        <w:rPr>
          <w:rFonts w:hint="eastAsia"/>
        </w:rPr>
        <w:t>主要功能：实现增值税电子普通发票开具。</w:t>
      </w:r>
    </w:p>
    <w:p w14:paraId="50DBAC3B" w14:textId="77777777" w:rsidR="00726BA9" w:rsidRDefault="00726BA9" w:rsidP="006D63C2">
      <w:pPr>
        <w:spacing w:line="520" w:lineRule="exact"/>
        <w:ind w:left="240" w:firstLineChars="177" w:firstLine="426"/>
        <w:rPr>
          <w:b/>
        </w:rPr>
      </w:pPr>
      <w:r>
        <w:rPr>
          <w:rFonts w:hint="eastAsia"/>
          <w:b/>
        </w:rPr>
        <w:t>操作步骤：</w:t>
      </w:r>
    </w:p>
    <w:p w14:paraId="166B43D4" w14:textId="3F0D756F" w:rsidR="00726BA9" w:rsidRDefault="00726BA9" w:rsidP="006D63C2">
      <w:pPr>
        <w:spacing w:line="520" w:lineRule="exact"/>
        <w:ind w:left="240" w:firstLineChars="177" w:firstLine="425"/>
      </w:pPr>
      <w:r>
        <w:rPr>
          <w:rFonts w:hint="eastAsia"/>
        </w:rPr>
        <w:t>点击“发票管理</w:t>
      </w:r>
      <w:r>
        <w:t>/</w:t>
      </w:r>
      <w:r w:rsidR="00A73473">
        <w:rPr>
          <w:rFonts w:hint="eastAsia"/>
        </w:rPr>
        <w:t>正数</w:t>
      </w:r>
      <w:r>
        <w:rPr>
          <w:rFonts w:hint="eastAsia"/>
        </w:rPr>
        <w:t>发票填开</w:t>
      </w:r>
      <w:r>
        <w:t>/</w:t>
      </w:r>
      <w:r w:rsidR="00426527">
        <w:rPr>
          <w:rFonts w:hint="eastAsia"/>
        </w:rPr>
        <w:t>增值税电子普通</w:t>
      </w:r>
      <w:r w:rsidR="00426527">
        <w:t>发票</w:t>
      </w:r>
      <w:r>
        <w:rPr>
          <w:rFonts w:hint="eastAsia"/>
        </w:rPr>
        <w:t>”菜单项，系统弹出“</w:t>
      </w:r>
      <w:r w:rsidR="00426527">
        <w:rPr>
          <w:rFonts w:hint="eastAsia"/>
        </w:rPr>
        <w:t>增值税</w:t>
      </w:r>
      <w:r>
        <w:rPr>
          <w:rFonts w:hint="eastAsia"/>
        </w:rPr>
        <w:t>电子</w:t>
      </w:r>
      <w:r w:rsidR="00426527">
        <w:rPr>
          <w:rFonts w:hint="eastAsia"/>
        </w:rPr>
        <w:t>普通</w:t>
      </w:r>
      <w:r>
        <w:rPr>
          <w:rFonts w:hint="eastAsia"/>
        </w:rPr>
        <w:t>发票”</w:t>
      </w:r>
      <w:r w:rsidR="00426527">
        <w:rPr>
          <w:rFonts w:hint="eastAsia"/>
        </w:rPr>
        <w:t>开具</w:t>
      </w:r>
      <w:r>
        <w:rPr>
          <w:rFonts w:hint="eastAsia"/>
        </w:rPr>
        <w:t>窗口，</w:t>
      </w:r>
      <w:r w:rsidR="00A73473">
        <w:rPr>
          <w:rFonts w:hint="eastAsia"/>
        </w:rPr>
        <w:t>开具卷烟发票时，特殊票种选择“卷烟类”，</w:t>
      </w:r>
      <w:r>
        <w:rPr>
          <w:rFonts w:hint="eastAsia"/>
        </w:rPr>
        <w:t>如</w:t>
      </w:r>
      <w:r w:rsidR="001E2E33">
        <w:fldChar w:fldCharType="begin"/>
      </w:r>
      <w:r w:rsidR="001E2E33">
        <w:instrText xml:space="preserve"> REF _Ref17992462 \h  \* MERGEFORMAT </w:instrText>
      </w:r>
      <w:r w:rsidR="001E2E33">
        <w:fldChar w:fldCharType="separate"/>
      </w:r>
      <w:r w:rsidR="00F92622" w:rsidRPr="00F92622">
        <w:rPr>
          <w:rFonts w:hint="eastAsia"/>
        </w:rPr>
        <w:t>图</w:t>
      </w:r>
      <w:r w:rsidR="00F92622" w:rsidRPr="00F92622">
        <w:t xml:space="preserve"> 2</w:t>
      </w:r>
      <w:r w:rsidR="00F92622" w:rsidRPr="00F92622">
        <w:noBreakHyphen/>
        <w:t>7</w:t>
      </w:r>
      <w:r w:rsidR="001E2E33">
        <w:fldChar w:fldCharType="end"/>
      </w:r>
      <w:r>
        <w:rPr>
          <w:rFonts w:hint="eastAsia"/>
        </w:rPr>
        <w:t>所示。</w:t>
      </w:r>
      <w:r w:rsidR="00A73473">
        <w:rPr>
          <w:rFonts w:hint="eastAsia"/>
        </w:rPr>
        <w:t>开具电子烟发票时，特殊票种选择“电子烟类”，</w:t>
      </w:r>
      <w:r w:rsidR="00A73473" w:rsidRPr="0063727D">
        <w:rPr>
          <w:rFonts w:hint="eastAsia"/>
        </w:rPr>
        <w:t>如</w:t>
      </w:r>
      <w:r w:rsidR="00A73473" w:rsidRPr="0063727D">
        <w:fldChar w:fldCharType="begin"/>
      </w:r>
      <w:r w:rsidR="00A73473" w:rsidRPr="0063727D">
        <w:instrText xml:space="preserve"> REF _Ref17992469 \h  \* MERGEFORMAT </w:instrText>
      </w:r>
      <w:r w:rsidR="00A73473" w:rsidRPr="0063727D">
        <w:fldChar w:fldCharType="separate"/>
      </w:r>
      <w:r w:rsidR="00F92622" w:rsidRPr="00F92622">
        <w:rPr>
          <w:rFonts w:hint="eastAsia"/>
        </w:rPr>
        <w:t>图</w:t>
      </w:r>
      <w:r w:rsidR="00F92622" w:rsidRPr="00F92622">
        <w:t xml:space="preserve"> 2</w:t>
      </w:r>
      <w:r w:rsidR="00F92622" w:rsidRPr="00F92622">
        <w:noBreakHyphen/>
        <w:t>8</w:t>
      </w:r>
      <w:r w:rsidR="00A73473" w:rsidRPr="0063727D">
        <w:fldChar w:fldCharType="end"/>
      </w:r>
      <w:r w:rsidR="00A73473">
        <w:rPr>
          <w:rFonts w:hint="eastAsia"/>
        </w:rPr>
        <w:t>所示。</w:t>
      </w:r>
    </w:p>
    <w:p w14:paraId="2C15E12D" w14:textId="3134422B" w:rsidR="00726BA9" w:rsidRDefault="00B1015C">
      <w:pPr>
        <w:keepNext/>
        <w:ind w:firstLineChars="0" w:firstLine="0"/>
        <w:jc w:val="center"/>
      </w:pPr>
      <w:r>
        <w:rPr>
          <w:noProof/>
        </w:rPr>
        <w:lastRenderedPageBreak/>
        <w:drawing>
          <wp:inline distT="0" distB="0" distL="0" distR="0" wp14:anchorId="3A7C4DC4" wp14:editId="7413A881">
            <wp:extent cx="5274310" cy="3515995"/>
            <wp:effectExtent l="0" t="0" r="2540" b="825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3515995"/>
                    </a:xfrm>
                    <a:prstGeom prst="rect">
                      <a:avLst/>
                    </a:prstGeom>
                  </pic:spPr>
                </pic:pic>
              </a:graphicData>
            </a:graphic>
          </wp:inline>
        </w:drawing>
      </w:r>
    </w:p>
    <w:p w14:paraId="5E6C47EC" w14:textId="30FDF88D" w:rsidR="00726BA9" w:rsidRDefault="00726BA9" w:rsidP="006D63C2">
      <w:pPr>
        <w:pStyle w:val="a6"/>
        <w:ind w:firstLine="400"/>
        <w:jc w:val="center"/>
        <w:rPr>
          <w:rFonts w:ascii="黑体" w:cs="黑体"/>
        </w:rPr>
      </w:pPr>
      <w:bookmarkStart w:id="62" w:name="_Ref17992462"/>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7</w:t>
      </w:r>
      <w:r w:rsidR="008427BF">
        <w:rPr>
          <w:rFonts w:ascii="黑体" w:hAnsi="黑体" w:cs="黑体"/>
        </w:rPr>
        <w:fldChar w:fldCharType="end"/>
      </w:r>
      <w:bookmarkEnd w:id="62"/>
      <w:r w:rsidR="00396903">
        <w:rPr>
          <w:rFonts w:ascii="黑体" w:hAnsi="黑体" w:cs="黑体" w:hint="eastAsia"/>
        </w:rPr>
        <w:t>卷烟电子</w:t>
      </w:r>
      <w:r w:rsidR="00425A30">
        <w:rPr>
          <w:rFonts w:ascii="黑体" w:hAnsi="黑体" w:cs="黑体" w:hint="eastAsia"/>
        </w:rPr>
        <w:t>普</w:t>
      </w:r>
      <w:r>
        <w:rPr>
          <w:rFonts w:ascii="黑体" w:hAnsi="黑体" w:cs="黑体" w:hint="eastAsia"/>
        </w:rPr>
        <w:t>票开具界面</w:t>
      </w:r>
    </w:p>
    <w:p w14:paraId="75D74292" w14:textId="72D550EE" w:rsidR="00726BA9" w:rsidRDefault="00B1015C">
      <w:pPr>
        <w:keepNext/>
        <w:ind w:firstLineChars="0" w:firstLine="0"/>
        <w:jc w:val="center"/>
      </w:pPr>
      <w:r>
        <w:rPr>
          <w:noProof/>
        </w:rPr>
        <w:drawing>
          <wp:inline distT="0" distB="0" distL="0" distR="0" wp14:anchorId="2DA1DF73" wp14:editId="7252F030">
            <wp:extent cx="5274310" cy="3515995"/>
            <wp:effectExtent l="0" t="0" r="2540" b="825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3515995"/>
                    </a:xfrm>
                    <a:prstGeom prst="rect">
                      <a:avLst/>
                    </a:prstGeom>
                  </pic:spPr>
                </pic:pic>
              </a:graphicData>
            </a:graphic>
          </wp:inline>
        </w:drawing>
      </w:r>
    </w:p>
    <w:p w14:paraId="5E21D027" w14:textId="48754F26" w:rsidR="00726BA9" w:rsidRDefault="00726BA9" w:rsidP="006D63C2">
      <w:pPr>
        <w:pStyle w:val="a6"/>
        <w:ind w:firstLine="400"/>
        <w:jc w:val="center"/>
        <w:rPr>
          <w:rFonts w:ascii="黑体" w:cs="黑体"/>
        </w:rPr>
      </w:pPr>
      <w:bookmarkStart w:id="63" w:name="_Ref17992469"/>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8</w:t>
      </w:r>
      <w:r w:rsidR="008427BF">
        <w:rPr>
          <w:rFonts w:ascii="黑体" w:hAnsi="黑体" w:cs="黑体"/>
        </w:rPr>
        <w:fldChar w:fldCharType="end"/>
      </w:r>
      <w:bookmarkEnd w:id="63"/>
      <w:r w:rsidR="00425A30">
        <w:rPr>
          <w:rFonts w:ascii="黑体" w:hAnsi="黑体" w:cs="黑体" w:hint="eastAsia"/>
        </w:rPr>
        <w:t>电子</w:t>
      </w:r>
      <w:proofErr w:type="gramStart"/>
      <w:r w:rsidR="00425A30">
        <w:rPr>
          <w:rFonts w:ascii="黑体" w:hAnsi="黑体" w:cs="黑体" w:hint="eastAsia"/>
        </w:rPr>
        <w:t>烟电子</w:t>
      </w:r>
      <w:proofErr w:type="gramEnd"/>
      <w:r w:rsidR="00425A30">
        <w:rPr>
          <w:rFonts w:ascii="黑体" w:hAnsi="黑体" w:cs="黑体" w:hint="eastAsia"/>
        </w:rPr>
        <w:t>普通填开页面</w:t>
      </w:r>
    </w:p>
    <w:p w14:paraId="79CC726F" w14:textId="6E18DA13" w:rsidR="00A62DDB" w:rsidRPr="003B470D" w:rsidRDefault="00A62DDB" w:rsidP="00A62DDB">
      <w:pPr>
        <w:spacing w:line="520" w:lineRule="exact"/>
        <w:ind w:left="240" w:firstLineChars="177" w:firstLine="425"/>
      </w:pPr>
      <w:r>
        <w:rPr>
          <w:rFonts w:hint="eastAsia"/>
        </w:rPr>
        <w:t>维护卷烟发票明细时，仅可使用卷烟专用编码。在“货物或应税劳务名称”输入框中，双击鼠标左键，跳转至“卷烟税收分类编码”页面，纳税人可根据实际销售情况，选择相应的卷烟商品并带入发票填开页面，如</w:t>
      </w:r>
      <w:r w:rsidRPr="0063727D">
        <w:fldChar w:fldCharType="begin"/>
      </w:r>
      <w:r w:rsidRPr="0063727D">
        <w:instrText xml:space="preserve"> </w:instrText>
      </w:r>
      <w:r w:rsidRPr="0063727D">
        <w:rPr>
          <w:rFonts w:hint="eastAsia"/>
        </w:rPr>
        <w:instrText>REF _Ref88575435 \h</w:instrText>
      </w:r>
      <w:r w:rsidRPr="0063727D">
        <w:instrText xml:space="preserve">  \* MERGEFORMAT </w:instrText>
      </w:r>
      <w:r w:rsidRPr="0063727D">
        <w:fldChar w:fldCharType="separate"/>
      </w:r>
      <w:r w:rsidR="00F92622">
        <w:rPr>
          <w:rFonts w:hint="eastAsia"/>
        </w:rPr>
        <w:t>图</w:t>
      </w:r>
      <w:r w:rsidR="00F92622">
        <w:rPr>
          <w:rFonts w:hint="eastAsia"/>
        </w:rPr>
        <w:t xml:space="preserve"> </w:t>
      </w:r>
      <w:r w:rsidR="00F92622">
        <w:t>2</w:t>
      </w:r>
      <w:r w:rsidR="00F92622">
        <w:noBreakHyphen/>
        <w:t>9</w:t>
      </w:r>
      <w:r w:rsidRPr="0063727D">
        <w:fldChar w:fldCharType="end"/>
      </w:r>
      <w:r w:rsidRPr="00A62DDB">
        <w:t xml:space="preserve"> </w:t>
      </w:r>
      <w:r>
        <w:rPr>
          <w:rFonts w:hint="eastAsia"/>
        </w:rPr>
        <w:t>所示。</w:t>
      </w:r>
      <w:r w:rsidRPr="003B470D">
        <w:rPr>
          <w:rFonts w:hint="eastAsia"/>
        </w:rPr>
        <w:t xml:space="preserve"> </w:t>
      </w:r>
    </w:p>
    <w:p w14:paraId="2F98991D" w14:textId="703CC910" w:rsidR="00024392" w:rsidRDefault="00B1015C" w:rsidP="00024392">
      <w:pPr>
        <w:keepNext/>
        <w:ind w:firstLineChars="0" w:firstLine="0"/>
        <w:jc w:val="center"/>
      </w:pPr>
      <w:r>
        <w:rPr>
          <w:noProof/>
        </w:rPr>
        <w:lastRenderedPageBreak/>
        <w:drawing>
          <wp:inline distT="0" distB="0" distL="0" distR="0" wp14:anchorId="2F8AC89B" wp14:editId="0C428D8B">
            <wp:extent cx="5274310" cy="3515995"/>
            <wp:effectExtent l="0" t="0" r="2540" b="825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3515995"/>
                    </a:xfrm>
                    <a:prstGeom prst="rect">
                      <a:avLst/>
                    </a:prstGeom>
                  </pic:spPr>
                </pic:pic>
              </a:graphicData>
            </a:graphic>
          </wp:inline>
        </w:drawing>
      </w:r>
    </w:p>
    <w:p w14:paraId="580CA42C" w14:textId="5CB8ECCF" w:rsidR="00BA62EB" w:rsidRPr="00024392" w:rsidRDefault="00024392" w:rsidP="00024392">
      <w:pPr>
        <w:pStyle w:val="a6"/>
        <w:ind w:firstLine="400"/>
        <w:jc w:val="center"/>
        <w:rPr>
          <w:rFonts w:ascii="宋体" w:hAnsi="宋体"/>
          <w:sz w:val="21"/>
          <w:szCs w:val="21"/>
        </w:rPr>
      </w:pPr>
      <w:bookmarkStart w:id="64" w:name="_Ref88575435"/>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9</w:t>
      </w:r>
      <w:r w:rsidR="008427BF">
        <w:fldChar w:fldCharType="end"/>
      </w:r>
      <w:bookmarkEnd w:id="64"/>
      <w:r w:rsidR="00425A30">
        <w:rPr>
          <w:rFonts w:hint="eastAsia"/>
        </w:rPr>
        <w:t>卷烟商品</w:t>
      </w:r>
      <w:proofErr w:type="gramStart"/>
      <w:r w:rsidR="00425A30">
        <w:rPr>
          <w:rFonts w:hint="eastAsia"/>
        </w:rPr>
        <w:t>带入电普</w:t>
      </w:r>
      <w:r>
        <w:rPr>
          <w:rFonts w:hint="eastAsia"/>
        </w:rPr>
        <w:t>开具</w:t>
      </w:r>
      <w:proofErr w:type="gramEnd"/>
      <w:r>
        <w:rPr>
          <w:rFonts w:hint="eastAsia"/>
        </w:rPr>
        <w:t>页面</w:t>
      </w:r>
    </w:p>
    <w:p w14:paraId="45D61E9B" w14:textId="63743233" w:rsidR="00726BA9" w:rsidRDefault="00A62DDB" w:rsidP="00BA62EB">
      <w:pPr>
        <w:spacing w:line="520" w:lineRule="exact"/>
        <w:ind w:left="240" w:firstLineChars="177" w:firstLine="425"/>
      </w:pPr>
      <w:r>
        <w:rPr>
          <w:rFonts w:hint="eastAsia"/>
        </w:rPr>
        <w:t>维护电子烟发票明细时，仅可使用电子烟专用编码。在“货物或应税劳务名称”输入框中，双击鼠标左键，跳转至“电子烟税收分类编码”页面，纳税人可根据实际销售情况，选择相应的电子</w:t>
      </w:r>
      <w:proofErr w:type="gramStart"/>
      <w:r>
        <w:rPr>
          <w:rFonts w:hint="eastAsia"/>
        </w:rPr>
        <w:t>烟商品</w:t>
      </w:r>
      <w:proofErr w:type="gramEnd"/>
      <w:r>
        <w:rPr>
          <w:rFonts w:hint="eastAsia"/>
        </w:rPr>
        <w:t>并带入发票填开页面，如</w:t>
      </w:r>
      <w:r w:rsidR="00C52233">
        <w:fldChar w:fldCharType="begin"/>
      </w:r>
      <w:r w:rsidR="00C52233">
        <w:instrText xml:space="preserve"> </w:instrText>
      </w:r>
      <w:r w:rsidR="00C52233">
        <w:rPr>
          <w:rFonts w:hint="eastAsia"/>
        </w:rPr>
        <w:instrText>REF _Ref20381660 \h</w:instrText>
      </w:r>
      <w:r w:rsidR="00C52233">
        <w:instrText xml:space="preserve"> </w:instrText>
      </w:r>
      <w:r w:rsidR="00C52233">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10</w:t>
      </w:r>
      <w:r w:rsidR="00C52233">
        <w:fldChar w:fldCharType="end"/>
      </w:r>
      <w:r>
        <w:rPr>
          <w:rFonts w:hint="eastAsia"/>
        </w:rPr>
        <w:t>所示。电子烟增值税电子普通发票支持最多</w:t>
      </w:r>
      <w:r>
        <w:rPr>
          <w:rFonts w:hint="eastAsia"/>
        </w:rPr>
        <w:t>2</w:t>
      </w:r>
      <w:r>
        <w:t>000</w:t>
      </w:r>
      <w:r>
        <w:rPr>
          <w:rFonts w:hint="eastAsia"/>
        </w:rPr>
        <w:t>条明细</w:t>
      </w:r>
      <w:r w:rsidR="00726BA9">
        <w:rPr>
          <w:rFonts w:hint="eastAsia"/>
        </w:rPr>
        <w:t>。</w:t>
      </w:r>
    </w:p>
    <w:p w14:paraId="7E34CA05" w14:textId="42099594" w:rsidR="00480BC0" w:rsidRPr="00480BC0" w:rsidRDefault="00480BC0" w:rsidP="00BA62EB">
      <w:pPr>
        <w:spacing w:line="520" w:lineRule="exact"/>
        <w:ind w:left="240" w:firstLineChars="177" w:firstLine="425"/>
      </w:pPr>
      <w:r>
        <w:rPr>
          <w:rFonts w:hint="eastAsia"/>
        </w:rPr>
        <w:t>维护电子烟发票明细时，电子</w:t>
      </w:r>
      <w:proofErr w:type="gramStart"/>
      <w:r>
        <w:rPr>
          <w:rFonts w:hint="eastAsia"/>
        </w:rPr>
        <w:t>烟商品</w:t>
      </w:r>
      <w:proofErr w:type="gramEnd"/>
      <w:r>
        <w:rPr>
          <w:rFonts w:hint="eastAsia"/>
        </w:rPr>
        <w:t>的单位仅可使用“盒”。</w:t>
      </w:r>
    </w:p>
    <w:p w14:paraId="4260FFB1" w14:textId="50269129" w:rsidR="00726BA9" w:rsidRDefault="00B1015C" w:rsidP="003A3B62">
      <w:pPr>
        <w:spacing w:line="240" w:lineRule="auto"/>
        <w:ind w:firstLineChars="0"/>
        <w:jc w:val="center"/>
      </w:pPr>
      <w:r>
        <w:rPr>
          <w:noProof/>
        </w:rPr>
        <w:lastRenderedPageBreak/>
        <w:drawing>
          <wp:inline distT="0" distB="0" distL="0" distR="0" wp14:anchorId="5DF62439" wp14:editId="1D75ED8A">
            <wp:extent cx="5274310" cy="3515995"/>
            <wp:effectExtent l="0" t="0" r="2540" b="8255"/>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3515995"/>
                    </a:xfrm>
                    <a:prstGeom prst="rect">
                      <a:avLst/>
                    </a:prstGeom>
                  </pic:spPr>
                </pic:pic>
              </a:graphicData>
            </a:graphic>
          </wp:inline>
        </w:drawing>
      </w:r>
    </w:p>
    <w:p w14:paraId="1E3E0BE9" w14:textId="3250ABCE" w:rsidR="00726BA9" w:rsidRDefault="00726BA9" w:rsidP="00B2303C">
      <w:pPr>
        <w:pStyle w:val="a6"/>
        <w:spacing w:line="240" w:lineRule="auto"/>
        <w:ind w:firstLineChars="0" w:firstLine="0"/>
        <w:jc w:val="center"/>
        <w:rPr>
          <w:rFonts w:ascii="黑体" w:hAnsi="黑体" w:cs="黑体"/>
        </w:rPr>
      </w:pPr>
      <w:bookmarkStart w:id="65" w:name="_Ref20381660"/>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10</w:t>
      </w:r>
      <w:r w:rsidR="008427BF">
        <w:rPr>
          <w:rFonts w:ascii="黑体" w:hAnsi="黑体" w:cs="黑体"/>
        </w:rPr>
        <w:fldChar w:fldCharType="end"/>
      </w:r>
      <w:bookmarkEnd w:id="65"/>
      <w:r>
        <w:rPr>
          <w:rFonts w:ascii="黑体" w:cs="黑体"/>
        </w:rPr>
        <w:tab/>
      </w:r>
      <w:r w:rsidR="00425A30">
        <w:rPr>
          <w:rFonts w:ascii="黑体" w:hAnsi="黑体" w:cs="黑体" w:hint="eastAsia"/>
        </w:rPr>
        <w:t>电子</w:t>
      </w:r>
      <w:proofErr w:type="gramStart"/>
      <w:r w:rsidR="00425A30">
        <w:rPr>
          <w:rFonts w:ascii="黑体" w:hAnsi="黑体" w:cs="黑体" w:hint="eastAsia"/>
        </w:rPr>
        <w:t>烟商品带入电票</w:t>
      </w:r>
      <w:proofErr w:type="gramEnd"/>
      <w:r w:rsidR="00425A30">
        <w:rPr>
          <w:rFonts w:ascii="黑体" w:hAnsi="黑体" w:cs="黑体" w:hint="eastAsia"/>
        </w:rPr>
        <w:t>开具页面</w:t>
      </w:r>
    </w:p>
    <w:p w14:paraId="391D3A29" w14:textId="7DEC72A4" w:rsidR="00425A30" w:rsidRPr="00425A30" w:rsidRDefault="00425A30" w:rsidP="00B95A84">
      <w:pPr>
        <w:spacing w:line="520" w:lineRule="exact"/>
        <w:ind w:left="240" w:firstLineChars="177" w:firstLine="425"/>
      </w:pPr>
      <w:r w:rsidRPr="00D729D0">
        <w:rPr>
          <w:rFonts w:hint="eastAsia"/>
        </w:rPr>
        <w:t>发票明细维护完成后，在发票填开页面点击“开具”按钮，完成发票开具业务。</w:t>
      </w:r>
    </w:p>
    <w:p w14:paraId="49351DF8" w14:textId="77777777" w:rsidR="006B5481" w:rsidRDefault="006B5481" w:rsidP="00D36E59">
      <w:pPr>
        <w:pStyle w:val="3"/>
      </w:pPr>
      <w:bookmarkStart w:id="66" w:name="_Toc117436373"/>
      <w:r>
        <w:rPr>
          <w:rFonts w:hint="eastAsia"/>
        </w:rPr>
        <w:t>增值税专用发票填开</w:t>
      </w:r>
      <w:bookmarkEnd w:id="66"/>
    </w:p>
    <w:p w14:paraId="3BDC4AA7" w14:textId="77777777" w:rsidR="006B5481" w:rsidRPr="0078422A" w:rsidRDefault="006B5481" w:rsidP="00D36E59">
      <w:pPr>
        <w:spacing w:line="520" w:lineRule="exact"/>
        <w:ind w:left="240" w:firstLineChars="177" w:firstLine="425"/>
      </w:pPr>
      <w:r w:rsidRPr="00D36E59">
        <w:rPr>
          <w:rFonts w:hint="eastAsia"/>
        </w:rPr>
        <w:t>主要功能：</w:t>
      </w:r>
      <w:r w:rsidRPr="0078422A">
        <w:rPr>
          <w:rFonts w:hint="eastAsia"/>
        </w:rPr>
        <w:t>一般纳税人发生销售行为需开具增值税专用发票时，开票人员需将销售商品明细信息、客户信息等录入填开界面生成发票明文信息，系统自动将此信息进行加密，并可以打印出带有密文的发票。</w:t>
      </w:r>
    </w:p>
    <w:p w14:paraId="0D28C5CF" w14:textId="77777777" w:rsidR="006B5481" w:rsidRPr="00EE561F" w:rsidRDefault="006B5481" w:rsidP="006B5481">
      <w:pPr>
        <w:spacing w:line="520" w:lineRule="exact"/>
        <w:ind w:left="240" w:firstLineChars="177" w:firstLine="426"/>
        <w:rPr>
          <w:b/>
        </w:rPr>
      </w:pPr>
      <w:r w:rsidRPr="00EE561F">
        <w:rPr>
          <w:rFonts w:hint="eastAsia"/>
          <w:b/>
        </w:rPr>
        <w:t>操作步骤：</w:t>
      </w:r>
    </w:p>
    <w:p w14:paraId="70394135" w14:textId="35A26077" w:rsidR="006B5481" w:rsidRPr="0078422A" w:rsidRDefault="006B5481" w:rsidP="006B5481">
      <w:pPr>
        <w:spacing w:line="520" w:lineRule="exact"/>
        <w:ind w:left="240" w:firstLineChars="177" w:firstLine="425"/>
      </w:pPr>
      <w:r w:rsidRPr="0078422A">
        <w:rPr>
          <w:rFonts w:hint="eastAsia"/>
        </w:rPr>
        <w:t>点击“发票管理</w:t>
      </w:r>
      <w:r w:rsidRPr="0078422A">
        <w:rPr>
          <w:rFonts w:hint="eastAsia"/>
        </w:rPr>
        <w:t>/</w:t>
      </w:r>
      <w:r>
        <w:rPr>
          <w:rFonts w:hint="eastAsia"/>
        </w:rPr>
        <w:t>正数发票填开</w:t>
      </w:r>
      <w:r w:rsidRPr="0078422A">
        <w:rPr>
          <w:rFonts w:hint="eastAsia"/>
        </w:rPr>
        <w:t>/</w:t>
      </w:r>
      <w:r w:rsidRPr="0078422A">
        <w:rPr>
          <w:rFonts w:hint="eastAsia"/>
        </w:rPr>
        <w:t>增值税专用发票”菜单项，系统弹出“增值税专用发票填开”窗口，核对发票代码和号码与纸质发票是否一致，</w:t>
      </w:r>
      <w:r w:rsidR="00343EF5">
        <w:rPr>
          <w:rFonts w:hint="eastAsia"/>
        </w:rPr>
        <w:t>开具卷烟发票时，特殊票种选择“卷烟类”</w:t>
      </w:r>
      <w:r w:rsidRPr="0078422A">
        <w:rPr>
          <w:rFonts w:hint="eastAsia"/>
        </w:rPr>
        <w:t>如</w:t>
      </w:r>
      <w:r w:rsidR="00D36E59">
        <w:rPr>
          <w:rFonts w:hint="eastAsia"/>
        </w:rPr>
        <w:fldChar w:fldCharType="begin"/>
      </w:r>
      <w:r w:rsidR="00D36E59">
        <w:rPr>
          <w:rFonts w:hint="eastAsia"/>
        </w:rPr>
        <w:instrText xml:space="preserve"> REF _Ref34930974 \h </w:instrText>
      </w:r>
      <w:r w:rsidR="00D36E59">
        <w:rPr>
          <w:rFonts w:hint="eastAsia"/>
        </w:rPr>
      </w:r>
      <w:r w:rsidR="00D36E59">
        <w:rPr>
          <w:rFonts w:hint="eastAsia"/>
        </w:rPr>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11</w:t>
      </w:r>
      <w:r w:rsidR="00D36E59">
        <w:rPr>
          <w:rFonts w:hint="eastAsia"/>
        </w:rPr>
        <w:fldChar w:fldCharType="end"/>
      </w:r>
      <w:r w:rsidRPr="0078422A">
        <w:rPr>
          <w:rFonts w:hint="eastAsia"/>
        </w:rPr>
        <w:t>所示。</w:t>
      </w:r>
      <w:r w:rsidR="00343EF5">
        <w:rPr>
          <w:rFonts w:hint="eastAsia"/>
        </w:rPr>
        <w:t>开具电子烟发票时，特殊票种选择“电子烟类”</w:t>
      </w:r>
      <w:r w:rsidRPr="0078422A">
        <w:rPr>
          <w:rFonts w:hint="eastAsia"/>
        </w:rPr>
        <w:t>，如</w:t>
      </w:r>
      <w:r w:rsidR="00714F1D">
        <w:rPr>
          <w:rFonts w:hint="eastAsia"/>
        </w:rPr>
        <w:fldChar w:fldCharType="begin"/>
      </w:r>
      <w:r w:rsidR="00714F1D">
        <w:rPr>
          <w:rFonts w:hint="eastAsia"/>
        </w:rPr>
        <w:instrText xml:space="preserve"> REF _Ref34929740 \h  \* MERGEFORMAT </w:instrText>
      </w:r>
      <w:r w:rsidR="00714F1D">
        <w:rPr>
          <w:rFonts w:hint="eastAsia"/>
        </w:rPr>
      </w:r>
      <w:r w:rsidR="00714F1D">
        <w:rPr>
          <w:rFonts w:hint="eastAsia"/>
        </w:rPr>
        <w:fldChar w:fldCharType="separate"/>
      </w:r>
      <w:r w:rsidR="00F92622">
        <w:rPr>
          <w:rFonts w:hint="eastAsia"/>
        </w:rPr>
        <w:t>图</w:t>
      </w:r>
      <w:r w:rsidR="00F92622">
        <w:rPr>
          <w:rFonts w:hint="eastAsia"/>
        </w:rPr>
        <w:t xml:space="preserve"> </w:t>
      </w:r>
      <w:r w:rsidR="00F92622">
        <w:t>2</w:t>
      </w:r>
      <w:r w:rsidR="00F92622">
        <w:noBreakHyphen/>
        <w:t>12</w:t>
      </w:r>
      <w:r w:rsidR="00714F1D">
        <w:rPr>
          <w:rFonts w:hint="eastAsia"/>
        </w:rPr>
        <w:fldChar w:fldCharType="end"/>
      </w:r>
      <w:r w:rsidRPr="0078422A">
        <w:rPr>
          <w:rFonts w:hint="eastAsia"/>
        </w:rPr>
        <w:t>所示。</w:t>
      </w:r>
    </w:p>
    <w:p w14:paraId="5F877222" w14:textId="3C62A717" w:rsidR="007F4002" w:rsidRDefault="00B1015C">
      <w:pPr>
        <w:keepNext/>
        <w:ind w:firstLineChars="0" w:firstLine="0"/>
        <w:jc w:val="center"/>
      </w:pPr>
      <w:r>
        <w:rPr>
          <w:noProof/>
        </w:rPr>
        <w:lastRenderedPageBreak/>
        <w:drawing>
          <wp:inline distT="0" distB="0" distL="0" distR="0" wp14:anchorId="50C9137F" wp14:editId="36538002">
            <wp:extent cx="5274310" cy="3515995"/>
            <wp:effectExtent l="0" t="0" r="2540" b="825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3515995"/>
                    </a:xfrm>
                    <a:prstGeom prst="rect">
                      <a:avLst/>
                    </a:prstGeom>
                  </pic:spPr>
                </pic:pic>
              </a:graphicData>
            </a:graphic>
          </wp:inline>
        </w:drawing>
      </w:r>
    </w:p>
    <w:p w14:paraId="6A326122" w14:textId="7B43B9A7" w:rsidR="006B5481" w:rsidRDefault="007F4002" w:rsidP="00D36E59">
      <w:pPr>
        <w:pStyle w:val="a6"/>
        <w:ind w:firstLine="400"/>
        <w:jc w:val="center"/>
      </w:pPr>
      <w:bookmarkStart w:id="67" w:name="_Ref34930974"/>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11</w:t>
      </w:r>
      <w:r w:rsidR="008427BF">
        <w:fldChar w:fldCharType="end"/>
      </w:r>
      <w:bookmarkEnd w:id="67"/>
      <w:r w:rsidR="00343EF5">
        <w:rPr>
          <w:rFonts w:hint="eastAsia"/>
        </w:rPr>
        <w:t>卷烟专用</w:t>
      </w:r>
      <w:r>
        <w:t>发票填开界面</w:t>
      </w:r>
    </w:p>
    <w:p w14:paraId="29C54CF0" w14:textId="34473E6F" w:rsidR="00A832C9" w:rsidRDefault="00B1015C" w:rsidP="00D36E59">
      <w:pPr>
        <w:keepNext/>
        <w:ind w:firstLineChars="0" w:firstLine="0"/>
        <w:jc w:val="center"/>
      </w:pPr>
      <w:r>
        <w:rPr>
          <w:noProof/>
        </w:rPr>
        <w:drawing>
          <wp:inline distT="0" distB="0" distL="0" distR="0" wp14:anchorId="40ECA984" wp14:editId="2BCB60A4">
            <wp:extent cx="5274310" cy="3515995"/>
            <wp:effectExtent l="0" t="0" r="2540" b="8255"/>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3515995"/>
                    </a:xfrm>
                    <a:prstGeom prst="rect">
                      <a:avLst/>
                    </a:prstGeom>
                  </pic:spPr>
                </pic:pic>
              </a:graphicData>
            </a:graphic>
          </wp:inline>
        </w:drawing>
      </w:r>
    </w:p>
    <w:p w14:paraId="11256922" w14:textId="4B844ED8" w:rsidR="006B5481" w:rsidRDefault="00A832C9" w:rsidP="00D36E59">
      <w:pPr>
        <w:pStyle w:val="a6"/>
        <w:ind w:firstLine="400"/>
        <w:jc w:val="center"/>
        <w:rPr>
          <w:rFonts w:ascii="宋体" w:hAnsi="宋体" w:cs="宋体"/>
          <w:sz w:val="18"/>
          <w:szCs w:val="18"/>
        </w:rPr>
      </w:pPr>
      <w:bookmarkStart w:id="68" w:name="_Ref34929740"/>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12</w:t>
      </w:r>
      <w:r w:rsidR="008427BF">
        <w:fldChar w:fldCharType="end"/>
      </w:r>
      <w:bookmarkEnd w:id="68"/>
      <w:r w:rsidR="00343EF5">
        <w:rPr>
          <w:rFonts w:ascii="黑体" w:hAnsi="黑体" w:cs="黑体" w:hint="eastAsia"/>
        </w:rPr>
        <w:t>电子烟专用发票填开页面</w:t>
      </w:r>
    </w:p>
    <w:p w14:paraId="3602309D" w14:textId="51801F49" w:rsidR="00343EF5" w:rsidRPr="003B470D" w:rsidRDefault="00343EF5" w:rsidP="00343EF5">
      <w:pPr>
        <w:spacing w:line="520" w:lineRule="exact"/>
        <w:ind w:left="240" w:firstLineChars="177" w:firstLine="425"/>
      </w:pPr>
      <w:r>
        <w:rPr>
          <w:rFonts w:hint="eastAsia"/>
        </w:rPr>
        <w:t>维护卷烟发票明细时，仅可使用卷烟专用编码。在“货物或应税劳务名称”输入框中，双击鼠标左键，跳转至“卷烟税收分类编码”页面，纳税人可根据实际销售情况，选择相应的卷烟商品并带入发票填开页面，</w:t>
      </w:r>
      <w:r w:rsidRPr="00C52233">
        <w:rPr>
          <w:rFonts w:hint="eastAsia"/>
        </w:rPr>
        <w:t>如</w:t>
      </w:r>
      <w:r w:rsidRPr="00C52233">
        <w:fldChar w:fldCharType="begin"/>
      </w:r>
      <w:r w:rsidRPr="00C52233">
        <w:instrText xml:space="preserve"> </w:instrText>
      </w:r>
      <w:r w:rsidRPr="00C52233">
        <w:rPr>
          <w:rFonts w:hint="eastAsia"/>
        </w:rPr>
        <w:instrText>REF _Ref34929651 \h</w:instrText>
      </w:r>
      <w:r w:rsidRPr="00C52233">
        <w:instrText xml:space="preserve">  \* MERGEFORMAT </w:instrText>
      </w:r>
      <w:r w:rsidRPr="00C52233">
        <w:fldChar w:fldCharType="separate"/>
      </w:r>
      <w:r w:rsidR="00F92622">
        <w:rPr>
          <w:rFonts w:hint="eastAsia"/>
        </w:rPr>
        <w:t>图</w:t>
      </w:r>
      <w:r w:rsidR="00F92622">
        <w:rPr>
          <w:rFonts w:hint="eastAsia"/>
        </w:rPr>
        <w:t xml:space="preserve"> </w:t>
      </w:r>
      <w:r w:rsidR="00F92622">
        <w:t>2</w:t>
      </w:r>
      <w:r w:rsidR="00F92622">
        <w:noBreakHyphen/>
        <w:t>13</w:t>
      </w:r>
      <w:r w:rsidRPr="00C52233">
        <w:fldChar w:fldCharType="end"/>
      </w:r>
      <w:r>
        <w:rPr>
          <w:rFonts w:hint="eastAsia"/>
        </w:rPr>
        <w:t>所示。</w:t>
      </w:r>
      <w:r>
        <w:rPr>
          <w:rFonts w:hint="eastAsia"/>
        </w:rPr>
        <w:lastRenderedPageBreak/>
        <w:t>卷烟增值税专用发票支持开具清单票，纳税人销售商品明细较多时，可以切换为清单模式维护发票明细，</w:t>
      </w:r>
      <w:r w:rsidRPr="00C52233">
        <w:rPr>
          <w:rFonts w:hint="eastAsia"/>
        </w:rPr>
        <w:t>如</w:t>
      </w:r>
      <w:r w:rsidRPr="00C52233">
        <w:fldChar w:fldCharType="begin"/>
      </w:r>
      <w:r w:rsidRPr="00C52233">
        <w:instrText xml:space="preserve"> </w:instrText>
      </w:r>
      <w:r w:rsidRPr="00C52233">
        <w:rPr>
          <w:rFonts w:hint="eastAsia"/>
        </w:rPr>
        <w:instrText>REF _Ref34929657 \h</w:instrText>
      </w:r>
      <w:r w:rsidRPr="00C52233">
        <w:instrText xml:space="preserve">  \* MERGEFORMAT </w:instrText>
      </w:r>
      <w:r w:rsidRPr="00C52233">
        <w:fldChar w:fldCharType="separate"/>
      </w:r>
      <w:r w:rsidR="00F92622">
        <w:rPr>
          <w:rFonts w:hint="eastAsia"/>
        </w:rPr>
        <w:t>图</w:t>
      </w:r>
      <w:r w:rsidR="00F92622">
        <w:rPr>
          <w:rFonts w:hint="eastAsia"/>
        </w:rPr>
        <w:t xml:space="preserve"> </w:t>
      </w:r>
      <w:r w:rsidR="00F92622">
        <w:t>2</w:t>
      </w:r>
      <w:r w:rsidR="00F92622">
        <w:noBreakHyphen/>
        <w:t>14</w:t>
      </w:r>
      <w:r w:rsidRPr="00C52233">
        <w:fldChar w:fldCharType="end"/>
      </w:r>
      <w:r>
        <w:rPr>
          <w:rFonts w:hint="eastAsia"/>
        </w:rPr>
        <w:t>所示。清单明细最多支持</w:t>
      </w:r>
      <w:r>
        <w:rPr>
          <w:rFonts w:hint="eastAsia"/>
        </w:rPr>
        <w:t>2</w:t>
      </w:r>
      <w:r>
        <w:t>000</w:t>
      </w:r>
      <w:r>
        <w:rPr>
          <w:rFonts w:hint="eastAsia"/>
        </w:rPr>
        <w:t>条。</w:t>
      </w:r>
    </w:p>
    <w:p w14:paraId="0903BB4C" w14:textId="609EDC46" w:rsidR="00A832C9" w:rsidRDefault="005C2BB1" w:rsidP="00D36E59">
      <w:pPr>
        <w:keepNext/>
        <w:ind w:firstLineChars="0" w:firstLine="0"/>
        <w:jc w:val="center"/>
      </w:pPr>
      <w:r>
        <w:rPr>
          <w:noProof/>
        </w:rPr>
        <w:drawing>
          <wp:inline distT="0" distB="0" distL="0" distR="0" wp14:anchorId="3D4C0011" wp14:editId="69CC607F">
            <wp:extent cx="5274310" cy="3515995"/>
            <wp:effectExtent l="0" t="0" r="2540" b="825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3515995"/>
                    </a:xfrm>
                    <a:prstGeom prst="rect">
                      <a:avLst/>
                    </a:prstGeom>
                  </pic:spPr>
                </pic:pic>
              </a:graphicData>
            </a:graphic>
          </wp:inline>
        </w:drawing>
      </w:r>
    </w:p>
    <w:p w14:paraId="6F35107F" w14:textId="473E00C2" w:rsidR="006B5481" w:rsidRDefault="00A832C9" w:rsidP="00D36E59">
      <w:pPr>
        <w:pStyle w:val="a6"/>
        <w:ind w:firstLine="400"/>
        <w:jc w:val="center"/>
      </w:pPr>
      <w:bookmarkStart w:id="69" w:name="_Ref34929651"/>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13</w:t>
      </w:r>
      <w:r w:rsidR="008427BF">
        <w:fldChar w:fldCharType="end"/>
      </w:r>
      <w:bookmarkEnd w:id="69"/>
      <w:r>
        <w:t xml:space="preserve"> </w:t>
      </w:r>
      <w:r w:rsidR="005C2BB1">
        <w:rPr>
          <w:rFonts w:hint="eastAsia"/>
        </w:rPr>
        <w:t>卷烟编码带入专票填开页面</w:t>
      </w:r>
    </w:p>
    <w:p w14:paraId="61C6D9B0" w14:textId="58F43C00" w:rsidR="00A832C9" w:rsidRDefault="005C2BB1" w:rsidP="00D36E59">
      <w:pPr>
        <w:keepNext/>
        <w:ind w:firstLineChars="0" w:firstLine="0"/>
        <w:jc w:val="center"/>
      </w:pPr>
      <w:r>
        <w:rPr>
          <w:noProof/>
        </w:rPr>
        <w:drawing>
          <wp:inline distT="0" distB="0" distL="0" distR="0" wp14:anchorId="3794B3D6" wp14:editId="5EC3FC05">
            <wp:extent cx="5274310" cy="3515995"/>
            <wp:effectExtent l="0" t="0" r="2540" b="8255"/>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3515995"/>
                    </a:xfrm>
                    <a:prstGeom prst="rect">
                      <a:avLst/>
                    </a:prstGeom>
                  </pic:spPr>
                </pic:pic>
              </a:graphicData>
            </a:graphic>
          </wp:inline>
        </w:drawing>
      </w:r>
      <w:r>
        <w:rPr>
          <w:noProof/>
        </w:rPr>
        <w:t xml:space="preserve"> </w:t>
      </w:r>
    </w:p>
    <w:p w14:paraId="249A1107" w14:textId="575F069D" w:rsidR="006B5481" w:rsidRDefault="00A832C9" w:rsidP="00D36E59">
      <w:pPr>
        <w:pStyle w:val="a6"/>
        <w:ind w:firstLine="400"/>
        <w:jc w:val="center"/>
      </w:pPr>
      <w:bookmarkStart w:id="70" w:name="_Ref34929657"/>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14</w:t>
      </w:r>
      <w:r w:rsidR="008427BF">
        <w:fldChar w:fldCharType="end"/>
      </w:r>
      <w:bookmarkEnd w:id="70"/>
      <w:r>
        <w:t xml:space="preserve"> </w:t>
      </w:r>
      <w:r w:rsidR="005C2BB1">
        <w:rPr>
          <w:rFonts w:hint="eastAsia"/>
        </w:rPr>
        <w:t>卷烟专用发票清单页面</w:t>
      </w:r>
    </w:p>
    <w:p w14:paraId="7379107F" w14:textId="5CA89B90" w:rsidR="00A832C9" w:rsidRDefault="00E5543D" w:rsidP="00E5543D">
      <w:pPr>
        <w:spacing w:line="520" w:lineRule="exact"/>
        <w:ind w:left="240" w:firstLineChars="177" w:firstLine="425"/>
      </w:pPr>
      <w:r>
        <w:rPr>
          <w:rFonts w:hint="eastAsia"/>
        </w:rPr>
        <w:t>维护电子烟发票明细时，仅可使用电子烟专用编码。在“货物或应税劳务</w:t>
      </w:r>
      <w:r>
        <w:rPr>
          <w:rFonts w:hint="eastAsia"/>
        </w:rPr>
        <w:lastRenderedPageBreak/>
        <w:t>名称”输入框中，双击鼠标左键，跳转至“电子烟税收分类编码”页面，纳税人可根据实际销售情况，选择相应的电子</w:t>
      </w:r>
      <w:proofErr w:type="gramStart"/>
      <w:r>
        <w:rPr>
          <w:rFonts w:hint="eastAsia"/>
        </w:rPr>
        <w:t>烟商品</w:t>
      </w:r>
      <w:proofErr w:type="gramEnd"/>
      <w:r>
        <w:rPr>
          <w:rFonts w:hint="eastAsia"/>
        </w:rPr>
        <w:t>并带入发票填开页面，如</w:t>
      </w:r>
      <w:r w:rsidR="00C52233">
        <w:fldChar w:fldCharType="begin"/>
      </w:r>
      <w:r w:rsidR="00C52233">
        <w:instrText xml:space="preserve"> </w:instrText>
      </w:r>
      <w:r w:rsidR="00C52233">
        <w:rPr>
          <w:rFonts w:hint="eastAsia"/>
        </w:rPr>
        <w:instrText>REF _Ref34929630 \h</w:instrText>
      </w:r>
      <w:r w:rsidR="00C52233">
        <w:instrText xml:space="preserve"> </w:instrText>
      </w:r>
      <w:r w:rsidR="00C52233">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15</w:t>
      </w:r>
      <w:r w:rsidR="00C52233">
        <w:fldChar w:fldCharType="end"/>
      </w:r>
      <w:r w:rsidRPr="0070038A">
        <w:fldChar w:fldCharType="begin"/>
      </w:r>
      <w:r w:rsidRPr="0070038A">
        <w:instrText xml:space="preserve"> REF _Ref17992257 \h  \* MERGEFORMAT </w:instrText>
      </w:r>
      <w:r w:rsidRPr="0070038A">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noProof/>
        </w:rPr>
        <w:noBreakHyphen/>
        <w:t>5</w:t>
      </w:r>
      <w:r w:rsidRPr="0070038A">
        <w:fldChar w:fldCharType="end"/>
      </w:r>
      <w:r>
        <w:rPr>
          <w:rFonts w:hint="eastAsia"/>
        </w:rPr>
        <w:t>所示。电子烟增值税专用发票支持开具清单票，纳税人销售商品明细较多时，可以切换为清单模式维护发票明细，</w:t>
      </w:r>
      <w:r w:rsidRPr="0013334F">
        <w:rPr>
          <w:rFonts w:hint="eastAsia"/>
        </w:rPr>
        <w:t>如</w:t>
      </w:r>
      <w:r w:rsidRPr="00E5543D">
        <w:fldChar w:fldCharType="begin"/>
      </w:r>
      <w:r w:rsidRPr="00E5543D">
        <w:instrText xml:space="preserve"> </w:instrText>
      </w:r>
      <w:r w:rsidRPr="00E5543D">
        <w:rPr>
          <w:rFonts w:hint="eastAsia"/>
        </w:rPr>
        <w:instrText>REF _Ref34929619 \h</w:instrText>
      </w:r>
      <w:r w:rsidRPr="00E5543D">
        <w:instrText xml:space="preserve">  \* MERGEFORMAT </w:instrText>
      </w:r>
      <w:r w:rsidRPr="00E5543D">
        <w:fldChar w:fldCharType="separate"/>
      </w:r>
      <w:r w:rsidR="00F92622">
        <w:rPr>
          <w:rFonts w:hint="eastAsia"/>
        </w:rPr>
        <w:t>图</w:t>
      </w:r>
      <w:r w:rsidR="00F92622">
        <w:rPr>
          <w:rFonts w:hint="eastAsia"/>
        </w:rPr>
        <w:t xml:space="preserve"> </w:t>
      </w:r>
      <w:r w:rsidR="00F92622">
        <w:t>2</w:t>
      </w:r>
      <w:r w:rsidR="00F92622">
        <w:noBreakHyphen/>
        <w:t>16</w:t>
      </w:r>
      <w:r w:rsidRPr="00E5543D">
        <w:fldChar w:fldCharType="end"/>
      </w:r>
      <w:r>
        <w:rPr>
          <w:rFonts w:hint="eastAsia"/>
        </w:rPr>
        <w:t>所示。清单明细最多支持</w:t>
      </w:r>
      <w:r>
        <w:rPr>
          <w:rFonts w:hint="eastAsia"/>
        </w:rPr>
        <w:t>2</w:t>
      </w:r>
      <w:r>
        <w:t>000</w:t>
      </w:r>
      <w:r>
        <w:rPr>
          <w:rFonts w:hint="eastAsia"/>
        </w:rPr>
        <w:t>条。</w:t>
      </w:r>
    </w:p>
    <w:p w14:paraId="2FD5E9F4" w14:textId="6B85B917" w:rsidR="00480BC0" w:rsidRDefault="00480BC0" w:rsidP="00E5543D">
      <w:pPr>
        <w:spacing w:line="520" w:lineRule="exact"/>
        <w:ind w:left="240" w:firstLineChars="177" w:firstLine="425"/>
        <w:rPr>
          <w:noProof/>
        </w:rPr>
      </w:pPr>
      <w:r>
        <w:rPr>
          <w:rFonts w:hint="eastAsia"/>
        </w:rPr>
        <w:t>维护电子烟发票明细时，电子</w:t>
      </w:r>
      <w:proofErr w:type="gramStart"/>
      <w:r>
        <w:rPr>
          <w:rFonts w:hint="eastAsia"/>
        </w:rPr>
        <w:t>烟商品</w:t>
      </w:r>
      <w:proofErr w:type="gramEnd"/>
      <w:r>
        <w:rPr>
          <w:rFonts w:hint="eastAsia"/>
        </w:rPr>
        <w:t>的单位仅可使用“盒”。</w:t>
      </w:r>
    </w:p>
    <w:p w14:paraId="5F6466F7" w14:textId="09A85AC4" w:rsidR="00F46315" w:rsidRDefault="005C2BB1" w:rsidP="002452B2">
      <w:pPr>
        <w:pStyle w:val="aff4"/>
        <w:keepNext/>
        <w:ind w:leftChars="0" w:left="0"/>
        <w:jc w:val="center"/>
      </w:pPr>
      <w:r>
        <w:rPr>
          <w:noProof/>
        </w:rPr>
        <w:drawing>
          <wp:inline distT="0" distB="0" distL="0" distR="0" wp14:anchorId="32FDBC8E" wp14:editId="4902C0B9">
            <wp:extent cx="5274310" cy="3515995"/>
            <wp:effectExtent l="0" t="0" r="2540" b="825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3515995"/>
                    </a:xfrm>
                    <a:prstGeom prst="rect">
                      <a:avLst/>
                    </a:prstGeom>
                  </pic:spPr>
                </pic:pic>
              </a:graphicData>
            </a:graphic>
          </wp:inline>
        </w:drawing>
      </w:r>
    </w:p>
    <w:p w14:paraId="067AC563" w14:textId="35AC85F9" w:rsidR="006B5481" w:rsidRDefault="00A832C9" w:rsidP="00D36E59">
      <w:pPr>
        <w:pStyle w:val="a6"/>
        <w:ind w:firstLine="400"/>
        <w:jc w:val="center"/>
      </w:pPr>
      <w:bookmarkStart w:id="71" w:name="_Ref34929630"/>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15</w:t>
      </w:r>
      <w:r w:rsidR="008427BF">
        <w:fldChar w:fldCharType="end"/>
      </w:r>
      <w:bookmarkEnd w:id="71"/>
      <w:r>
        <w:t xml:space="preserve"> </w:t>
      </w:r>
      <w:r w:rsidR="005C2BB1">
        <w:rPr>
          <w:rFonts w:hint="eastAsia"/>
        </w:rPr>
        <w:t>电子烟编码带入</w:t>
      </w:r>
      <w:r w:rsidR="005C2BB1">
        <w:t>专用发票填开</w:t>
      </w:r>
      <w:r w:rsidR="005C2BB1">
        <w:rPr>
          <w:rFonts w:hint="eastAsia"/>
        </w:rPr>
        <w:t>页面</w:t>
      </w:r>
    </w:p>
    <w:p w14:paraId="2EF31426" w14:textId="4D9CE78F" w:rsidR="00A832C9" w:rsidRDefault="005C2BB1" w:rsidP="00D36E59">
      <w:pPr>
        <w:keepNext/>
        <w:ind w:firstLineChars="0" w:firstLine="0"/>
        <w:jc w:val="center"/>
      </w:pPr>
      <w:r>
        <w:rPr>
          <w:noProof/>
        </w:rPr>
        <w:lastRenderedPageBreak/>
        <w:drawing>
          <wp:inline distT="0" distB="0" distL="0" distR="0" wp14:anchorId="0181C131" wp14:editId="69DD15E1">
            <wp:extent cx="5274310" cy="3515995"/>
            <wp:effectExtent l="0" t="0" r="2540" b="8255"/>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3515995"/>
                    </a:xfrm>
                    <a:prstGeom prst="rect">
                      <a:avLst/>
                    </a:prstGeom>
                  </pic:spPr>
                </pic:pic>
              </a:graphicData>
            </a:graphic>
          </wp:inline>
        </w:drawing>
      </w:r>
      <w:r>
        <w:rPr>
          <w:noProof/>
        </w:rPr>
        <w:t xml:space="preserve"> </w:t>
      </w:r>
    </w:p>
    <w:p w14:paraId="3E58BD96" w14:textId="1DF3801C" w:rsidR="006B5481" w:rsidRDefault="00A832C9" w:rsidP="00D36E59">
      <w:pPr>
        <w:pStyle w:val="a6"/>
        <w:ind w:firstLine="400"/>
        <w:jc w:val="center"/>
      </w:pPr>
      <w:bookmarkStart w:id="72" w:name="_Ref34929619"/>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16</w:t>
      </w:r>
      <w:r w:rsidR="008427BF">
        <w:fldChar w:fldCharType="end"/>
      </w:r>
      <w:bookmarkEnd w:id="72"/>
      <w:r>
        <w:t xml:space="preserve"> </w:t>
      </w:r>
      <w:r w:rsidR="005C2BB1">
        <w:rPr>
          <w:rFonts w:hint="eastAsia"/>
        </w:rPr>
        <w:t>电子烟</w:t>
      </w:r>
      <w:r>
        <w:t>专用发票</w:t>
      </w:r>
      <w:r w:rsidR="005C2BB1">
        <w:rPr>
          <w:rFonts w:hint="eastAsia"/>
        </w:rPr>
        <w:t>清单页面</w:t>
      </w:r>
    </w:p>
    <w:p w14:paraId="4F882E21" w14:textId="68F849A5" w:rsidR="00033B10" w:rsidRDefault="00033B10" w:rsidP="00B95A84">
      <w:pPr>
        <w:spacing w:line="520" w:lineRule="exact"/>
        <w:ind w:left="240" w:firstLineChars="177" w:firstLine="425"/>
        <w:rPr>
          <w:rFonts w:ascii="宋体" w:hAnsi="宋体" w:cs="宋体"/>
          <w:szCs w:val="21"/>
        </w:rPr>
      </w:pPr>
      <w:r w:rsidRPr="00D729D0">
        <w:rPr>
          <w:rFonts w:hint="eastAsia"/>
        </w:rPr>
        <w:t>发票明细维护完成后，在发票填开页面点击“开具”按钮，完成发票开具业务。</w:t>
      </w:r>
    </w:p>
    <w:p w14:paraId="00CA3922" w14:textId="77777777" w:rsidR="00C6600A" w:rsidRDefault="00C6600A" w:rsidP="00C6600A">
      <w:pPr>
        <w:pStyle w:val="3"/>
      </w:pPr>
      <w:bookmarkStart w:id="73" w:name="_Toc117436374"/>
      <w:r>
        <w:rPr>
          <w:rFonts w:hint="eastAsia"/>
        </w:rPr>
        <w:t>增值税</w:t>
      </w:r>
      <w:r>
        <w:t>电子</w:t>
      </w:r>
      <w:r>
        <w:rPr>
          <w:rFonts w:hint="eastAsia"/>
        </w:rPr>
        <w:t>专用发票填开</w:t>
      </w:r>
      <w:bookmarkEnd w:id="73"/>
    </w:p>
    <w:p w14:paraId="68FE6E18" w14:textId="77777777" w:rsidR="00C6600A" w:rsidRPr="00C6600A" w:rsidRDefault="00C6600A" w:rsidP="00C6600A">
      <w:pPr>
        <w:spacing w:line="520" w:lineRule="exact"/>
        <w:ind w:left="240" w:firstLineChars="177" w:firstLine="425"/>
        <w:rPr>
          <w:b/>
        </w:rPr>
      </w:pPr>
      <w:r w:rsidRPr="00D36E59">
        <w:rPr>
          <w:rFonts w:hint="eastAsia"/>
        </w:rPr>
        <w:t>主要功能：</w:t>
      </w:r>
      <w:r w:rsidRPr="0078422A">
        <w:rPr>
          <w:rFonts w:hint="eastAsia"/>
        </w:rPr>
        <w:t>一般纳税人发生销售行为需开具增值税</w:t>
      </w:r>
      <w:r>
        <w:rPr>
          <w:rFonts w:hint="eastAsia"/>
        </w:rPr>
        <w:t>电子</w:t>
      </w:r>
      <w:r w:rsidRPr="0078422A">
        <w:rPr>
          <w:rFonts w:hint="eastAsia"/>
        </w:rPr>
        <w:t>专用</w:t>
      </w:r>
      <w:r w:rsidR="00FB4C78">
        <w:rPr>
          <w:rFonts w:hint="eastAsia"/>
        </w:rPr>
        <w:t>发票时，开票人员需将销售商品明细信息、客户信息等录入填开界面进行发票开具。</w:t>
      </w:r>
    </w:p>
    <w:p w14:paraId="03D27706" w14:textId="77777777" w:rsidR="00C6600A" w:rsidRDefault="00C6600A" w:rsidP="00C6600A">
      <w:pPr>
        <w:spacing w:line="520" w:lineRule="exact"/>
        <w:ind w:left="240" w:firstLineChars="177" w:firstLine="426"/>
        <w:rPr>
          <w:b/>
        </w:rPr>
      </w:pPr>
      <w:r>
        <w:rPr>
          <w:rFonts w:hint="eastAsia"/>
          <w:b/>
        </w:rPr>
        <w:t>操作步骤：</w:t>
      </w:r>
    </w:p>
    <w:p w14:paraId="316496A2" w14:textId="402172E4" w:rsidR="00451BE7" w:rsidRDefault="00451BE7" w:rsidP="00451BE7">
      <w:pPr>
        <w:spacing w:line="520" w:lineRule="exact"/>
        <w:ind w:left="240" w:firstLineChars="177" w:firstLine="425"/>
      </w:pPr>
      <w:r>
        <w:rPr>
          <w:rFonts w:hint="eastAsia"/>
        </w:rPr>
        <w:t>点击“发票管理</w:t>
      </w:r>
      <w:r>
        <w:t>/</w:t>
      </w:r>
      <w:r>
        <w:rPr>
          <w:rFonts w:hint="eastAsia"/>
        </w:rPr>
        <w:t>正数发票填开</w:t>
      </w:r>
      <w:r>
        <w:t>/</w:t>
      </w:r>
      <w:r>
        <w:rPr>
          <w:rFonts w:hint="eastAsia"/>
        </w:rPr>
        <w:t>增值税电子专用</w:t>
      </w:r>
      <w:r>
        <w:t>发票</w:t>
      </w:r>
      <w:r>
        <w:rPr>
          <w:rFonts w:hint="eastAsia"/>
        </w:rPr>
        <w:t>”菜单项，系统弹出“增值税电子专用发票”开具窗口，开具卷烟发票时，特殊票种选择“卷烟类”，如</w:t>
      </w:r>
      <w:r>
        <w:rPr>
          <w:rFonts w:hint="eastAsia"/>
        </w:rPr>
        <w:fldChar w:fldCharType="begin"/>
      </w:r>
      <w:r>
        <w:rPr>
          <w:rFonts w:hint="eastAsia"/>
        </w:rPr>
        <w:instrText xml:space="preserve"> REF _Ref35800592 \h </w:instrText>
      </w:r>
      <w:r>
        <w:rPr>
          <w:rFonts w:hint="eastAsia"/>
        </w:rPr>
      </w:r>
      <w:r>
        <w:rPr>
          <w:rFonts w:hint="eastAsia"/>
        </w:rPr>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17</w:t>
      </w:r>
      <w:r>
        <w:rPr>
          <w:rFonts w:hint="eastAsia"/>
        </w:rPr>
        <w:fldChar w:fldCharType="end"/>
      </w:r>
      <w:r>
        <w:rPr>
          <w:rFonts w:hint="eastAsia"/>
        </w:rPr>
        <w:t>所示。开具电子烟发票时，特殊票种选择“电子烟类”，</w:t>
      </w:r>
      <w:r w:rsidRPr="0063727D">
        <w:rPr>
          <w:rFonts w:hint="eastAsia"/>
        </w:rPr>
        <w:t>如</w:t>
      </w:r>
      <w:r w:rsidR="003B3311">
        <w:fldChar w:fldCharType="begin"/>
      </w:r>
      <w:r w:rsidR="003B3311">
        <w:instrText xml:space="preserve"> </w:instrText>
      </w:r>
      <w:r w:rsidR="003B3311">
        <w:rPr>
          <w:rFonts w:hint="eastAsia"/>
        </w:rPr>
        <w:instrText>REF _Ref35800593 \h</w:instrText>
      </w:r>
      <w:r w:rsidR="003B3311">
        <w:instrText xml:space="preserve"> </w:instrText>
      </w:r>
      <w:r w:rsidR="003B3311">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18</w:t>
      </w:r>
      <w:r w:rsidR="003B3311">
        <w:fldChar w:fldCharType="end"/>
      </w:r>
      <w:r>
        <w:rPr>
          <w:rFonts w:hint="eastAsia"/>
        </w:rPr>
        <w:t>所示。</w:t>
      </w:r>
    </w:p>
    <w:p w14:paraId="1FB8D944" w14:textId="2BA62CCC" w:rsidR="008374F4" w:rsidRDefault="005C2BB1" w:rsidP="008374F4">
      <w:pPr>
        <w:keepNext/>
        <w:ind w:firstLineChars="0" w:firstLine="0"/>
        <w:jc w:val="center"/>
      </w:pPr>
      <w:r>
        <w:rPr>
          <w:noProof/>
        </w:rPr>
        <w:lastRenderedPageBreak/>
        <w:drawing>
          <wp:inline distT="0" distB="0" distL="0" distR="0" wp14:anchorId="6988BCF6" wp14:editId="3DC62958">
            <wp:extent cx="5274310" cy="3515995"/>
            <wp:effectExtent l="0" t="0" r="2540" b="8255"/>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3515995"/>
                    </a:xfrm>
                    <a:prstGeom prst="rect">
                      <a:avLst/>
                    </a:prstGeom>
                  </pic:spPr>
                </pic:pic>
              </a:graphicData>
            </a:graphic>
          </wp:inline>
        </w:drawing>
      </w:r>
      <w:r>
        <w:rPr>
          <w:noProof/>
        </w:rPr>
        <w:t xml:space="preserve"> </w:t>
      </w:r>
    </w:p>
    <w:p w14:paraId="1173BECD" w14:textId="1087F091" w:rsidR="00C6600A" w:rsidRDefault="008374F4" w:rsidP="008374F4">
      <w:pPr>
        <w:pStyle w:val="a6"/>
        <w:ind w:firstLine="400"/>
        <w:jc w:val="center"/>
      </w:pPr>
      <w:bookmarkStart w:id="74" w:name="_Ref35800592"/>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17</w:t>
      </w:r>
      <w:r w:rsidR="008427BF">
        <w:fldChar w:fldCharType="end"/>
      </w:r>
      <w:bookmarkEnd w:id="74"/>
      <w:r w:rsidR="00F23E2A">
        <w:rPr>
          <w:rFonts w:hint="eastAsia"/>
        </w:rPr>
        <w:t>卷烟</w:t>
      </w:r>
      <w:r>
        <w:rPr>
          <w:rFonts w:ascii="黑体" w:hAnsi="黑体" w:cs="黑体" w:hint="eastAsia"/>
        </w:rPr>
        <w:t>电子专用发票</w:t>
      </w:r>
      <w:r w:rsidR="00F23E2A">
        <w:rPr>
          <w:rFonts w:ascii="黑体" w:hAnsi="黑体" w:cs="黑体" w:hint="eastAsia"/>
        </w:rPr>
        <w:t>填开</w:t>
      </w:r>
      <w:r>
        <w:rPr>
          <w:rFonts w:ascii="黑体" w:hAnsi="黑体" w:cs="黑体" w:hint="eastAsia"/>
        </w:rPr>
        <w:t>界面</w:t>
      </w:r>
    </w:p>
    <w:p w14:paraId="6D2F17ED" w14:textId="039E85EE" w:rsidR="008374F4" w:rsidRDefault="005C2BB1" w:rsidP="008374F4">
      <w:pPr>
        <w:keepNext/>
        <w:ind w:firstLineChars="0" w:firstLine="0"/>
        <w:jc w:val="center"/>
      </w:pPr>
      <w:r>
        <w:rPr>
          <w:noProof/>
        </w:rPr>
        <w:drawing>
          <wp:inline distT="0" distB="0" distL="0" distR="0" wp14:anchorId="0BDD2974" wp14:editId="3E8C082E">
            <wp:extent cx="5274310" cy="3515995"/>
            <wp:effectExtent l="0" t="0" r="2540" b="8255"/>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3515995"/>
                    </a:xfrm>
                    <a:prstGeom prst="rect">
                      <a:avLst/>
                    </a:prstGeom>
                  </pic:spPr>
                </pic:pic>
              </a:graphicData>
            </a:graphic>
          </wp:inline>
        </w:drawing>
      </w:r>
      <w:r>
        <w:rPr>
          <w:noProof/>
        </w:rPr>
        <w:t xml:space="preserve"> </w:t>
      </w:r>
    </w:p>
    <w:p w14:paraId="42B5C693" w14:textId="07862EBF" w:rsidR="00C6600A" w:rsidRDefault="008374F4" w:rsidP="00C6600A">
      <w:pPr>
        <w:pStyle w:val="a6"/>
        <w:ind w:firstLine="400"/>
        <w:jc w:val="center"/>
        <w:rPr>
          <w:rFonts w:ascii="黑体" w:cs="黑体"/>
        </w:rPr>
      </w:pPr>
      <w:bookmarkStart w:id="75" w:name="_Ref35800593"/>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18</w:t>
      </w:r>
      <w:r w:rsidR="008427BF">
        <w:fldChar w:fldCharType="end"/>
      </w:r>
      <w:bookmarkEnd w:id="75"/>
      <w:r w:rsidR="00F23E2A">
        <w:rPr>
          <w:rFonts w:hint="eastAsia"/>
        </w:rPr>
        <w:t>电子</w:t>
      </w:r>
      <w:proofErr w:type="gramStart"/>
      <w:r w:rsidR="00F23E2A">
        <w:rPr>
          <w:rFonts w:hint="eastAsia"/>
        </w:rPr>
        <w:t>烟电子</w:t>
      </w:r>
      <w:proofErr w:type="gramEnd"/>
      <w:r w:rsidR="00F23E2A">
        <w:rPr>
          <w:rFonts w:hint="eastAsia"/>
        </w:rPr>
        <w:t>专用发票填开页面</w:t>
      </w:r>
    </w:p>
    <w:p w14:paraId="784B82C9" w14:textId="31004C7D" w:rsidR="00B626D3" w:rsidRDefault="00B626D3" w:rsidP="009D4612">
      <w:pPr>
        <w:spacing w:line="520" w:lineRule="exact"/>
        <w:ind w:left="240" w:firstLineChars="177" w:firstLine="425"/>
      </w:pPr>
      <w:r>
        <w:rPr>
          <w:rFonts w:hint="eastAsia"/>
        </w:rPr>
        <w:t>维护卷烟发票明细时，仅可使用卷烟专用编码。在“货物或应税劳务名称”输入框中，双击鼠标左键，跳转至“卷烟税收分类编码”页面，纳税人可根据实际销售情况，选择相应的卷烟商品并带入发票填开页面，如</w:t>
      </w:r>
      <w:r>
        <w:fldChar w:fldCharType="begin"/>
      </w:r>
      <w:r>
        <w:instrText xml:space="preserve"> </w:instrText>
      </w:r>
      <w:r>
        <w:rPr>
          <w:rFonts w:hint="eastAsia"/>
        </w:rPr>
        <w:instrText>REF _Ref88575705 \h</w:instrText>
      </w:r>
      <w:r>
        <w:instrText xml:space="preserve"> </w:instrText>
      </w:r>
      <w:r>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19</w:t>
      </w:r>
      <w:r>
        <w:fldChar w:fldCharType="end"/>
      </w:r>
      <w:r w:rsidRPr="00A62DDB">
        <w:t xml:space="preserve"> </w:t>
      </w:r>
      <w:r>
        <w:rPr>
          <w:rFonts w:hint="eastAsia"/>
        </w:rPr>
        <w:t>所示。</w:t>
      </w:r>
    </w:p>
    <w:p w14:paraId="1237BF0A" w14:textId="77777777" w:rsidR="00B626D3" w:rsidRPr="00EA409D" w:rsidRDefault="00B626D3" w:rsidP="009D4612">
      <w:pPr>
        <w:spacing w:line="520" w:lineRule="exact"/>
        <w:ind w:left="240" w:firstLineChars="177" w:firstLine="425"/>
      </w:pPr>
    </w:p>
    <w:p w14:paraId="0185227F" w14:textId="77777777" w:rsidR="00B626D3" w:rsidRDefault="00B626D3" w:rsidP="009D4612">
      <w:pPr>
        <w:spacing w:line="520" w:lineRule="exact"/>
        <w:ind w:left="240" w:firstLineChars="177" w:firstLine="425"/>
      </w:pPr>
    </w:p>
    <w:p w14:paraId="577F575F" w14:textId="1BDF8DEB" w:rsidR="00A54466" w:rsidRDefault="00EA409D" w:rsidP="00A54466">
      <w:pPr>
        <w:keepNext/>
        <w:ind w:firstLineChars="0" w:firstLine="0"/>
        <w:jc w:val="center"/>
      </w:pPr>
      <w:r>
        <w:rPr>
          <w:noProof/>
        </w:rPr>
        <w:drawing>
          <wp:inline distT="0" distB="0" distL="0" distR="0" wp14:anchorId="076A81A5" wp14:editId="7C42706A">
            <wp:extent cx="5274310" cy="3515995"/>
            <wp:effectExtent l="0" t="0" r="254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3515995"/>
                    </a:xfrm>
                    <a:prstGeom prst="rect">
                      <a:avLst/>
                    </a:prstGeom>
                  </pic:spPr>
                </pic:pic>
              </a:graphicData>
            </a:graphic>
          </wp:inline>
        </w:drawing>
      </w:r>
    </w:p>
    <w:p w14:paraId="0F672D00" w14:textId="01306BA5" w:rsidR="00A54466" w:rsidRPr="006725BC" w:rsidRDefault="00A54466" w:rsidP="00A54466">
      <w:pPr>
        <w:pStyle w:val="a6"/>
        <w:ind w:firstLine="400"/>
        <w:jc w:val="center"/>
        <w:rPr>
          <w:rFonts w:ascii="宋体" w:hAnsi="宋体"/>
          <w:sz w:val="21"/>
          <w:szCs w:val="21"/>
        </w:rPr>
      </w:pPr>
      <w:bookmarkStart w:id="76" w:name="_Ref88575705"/>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19</w:t>
      </w:r>
      <w:r w:rsidR="008427BF">
        <w:fldChar w:fldCharType="end"/>
      </w:r>
      <w:bookmarkEnd w:id="76"/>
      <w:r w:rsidR="00EA409D">
        <w:rPr>
          <w:rFonts w:hint="eastAsia"/>
        </w:rPr>
        <w:t>卷烟商品</w:t>
      </w:r>
      <w:proofErr w:type="gramStart"/>
      <w:r w:rsidR="00EA409D">
        <w:rPr>
          <w:rFonts w:hint="eastAsia"/>
        </w:rPr>
        <w:t>带入电专开具</w:t>
      </w:r>
      <w:proofErr w:type="gramEnd"/>
      <w:r w:rsidR="00EA409D">
        <w:rPr>
          <w:rFonts w:hint="eastAsia"/>
        </w:rPr>
        <w:t>页面</w:t>
      </w:r>
    </w:p>
    <w:p w14:paraId="1CD28C4B" w14:textId="44FE2B69" w:rsidR="00EA409D" w:rsidRDefault="00EA409D" w:rsidP="00EA409D">
      <w:pPr>
        <w:spacing w:line="520" w:lineRule="exact"/>
        <w:ind w:left="240" w:firstLineChars="177" w:firstLine="425"/>
      </w:pPr>
      <w:r>
        <w:rPr>
          <w:rFonts w:hint="eastAsia"/>
        </w:rPr>
        <w:t>维护电子烟发票明细时，仅可使用电子烟专用编码。在“货物或应税劳务名称”输入框中，双击鼠标左键，跳转至“电子烟税收分类编码”页面，纳税人可根据实际销售情况，选择相应的电子</w:t>
      </w:r>
      <w:proofErr w:type="gramStart"/>
      <w:r>
        <w:rPr>
          <w:rFonts w:hint="eastAsia"/>
        </w:rPr>
        <w:t>烟商品</w:t>
      </w:r>
      <w:proofErr w:type="gramEnd"/>
      <w:r>
        <w:rPr>
          <w:rFonts w:hint="eastAsia"/>
        </w:rPr>
        <w:t>并带入发票填开页面，如</w:t>
      </w:r>
      <w:r>
        <w:rPr>
          <w:rFonts w:hint="eastAsia"/>
        </w:rPr>
        <w:fldChar w:fldCharType="begin"/>
      </w:r>
      <w:r>
        <w:rPr>
          <w:rFonts w:hint="eastAsia"/>
        </w:rPr>
        <w:instrText xml:space="preserve"> REF _Ref35800594 \h  \* MERGEFORMAT </w:instrText>
      </w:r>
      <w:r>
        <w:rPr>
          <w:rFonts w:hint="eastAsia"/>
        </w:rPr>
      </w:r>
      <w:r>
        <w:rPr>
          <w:rFonts w:hint="eastAsia"/>
        </w:rPr>
        <w:fldChar w:fldCharType="separate"/>
      </w:r>
      <w:r w:rsidR="00F92622">
        <w:rPr>
          <w:rFonts w:hint="eastAsia"/>
        </w:rPr>
        <w:t>图</w:t>
      </w:r>
      <w:r w:rsidR="00F92622">
        <w:rPr>
          <w:rFonts w:hint="eastAsia"/>
        </w:rPr>
        <w:t xml:space="preserve"> </w:t>
      </w:r>
      <w:r w:rsidR="00F92622">
        <w:t>2</w:t>
      </w:r>
      <w:r w:rsidR="00F92622">
        <w:noBreakHyphen/>
        <w:t>20</w:t>
      </w:r>
      <w:r>
        <w:rPr>
          <w:rFonts w:hint="eastAsia"/>
        </w:rPr>
        <w:fldChar w:fldCharType="end"/>
      </w:r>
      <w:r>
        <w:rPr>
          <w:rFonts w:hint="eastAsia"/>
        </w:rPr>
        <w:t>所示。电子烟增值税电子专用发票支持最多</w:t>
      </w:r>
      <w:r>
        <w:rPr>
          <w:rFonts w:hint="eastAsia"/>
        </w:rPr>
        <w:t>2</w:t>
      </w:r>
      <w:r>
        <w:t>000</w:t>
      </w:r>
      <w:r>
        <w:rPr>
          <w:rFonts w:hint="eastAsia"/>
        </w:rPr>
        <w:t>条明细。</w:t>
      </w:r>
    </w:p>
    <w:p w14:paraId="545CD33D" w14:textId="77777777" w:rsidR="00EA409D" w:rsidRPr="00480BC0" w:rsidRDefault="00EA409D" w:rsidP="00EA409D">
      <w:pPr>
        <w:spacing w:line="520" w:lineRule="exact"/>
        <w:ind w:left="240" w:firstLineChars="177" w:firstLine="425"/>
      </w:pPr>
      <w:r>
        <w:rPr>
          <w:rFonts w:hint="eastAsia"/>
        </w:rPr>
        <w:t>维护电子烟发票明细时，电子</w:t>
      </w:r>
      <w:proofErr w:type="gramStart"/>
      <w:r>
        <w:rPr>
          <w:rFonts w:hint="eastAsia"/>
        </w:rPr>
        <w:t>烟商品</w:t>
      </w:r>
      <w:proofErr w:type="gramEnd"/>
      <w:r>
        <w:rPr>
          <w:rFonts w:hint="eastAsia"/>
        </w:rPr>
        <w:t>的单位仅可使用“盒”。</w:t>
      </w:r>
    </w:p>
    <w:p w14:paraId="108CC716" w14:textId="70D4AD88" w:rsidR="008374F4" w:rsidRDefault="005C2BB1" w:rsidP="008374F4">
      <w:pPr>
        <w:keepNext/>
        <w:spacing w:line="240" w:lineRule="auto"/>
        <w:ind w:firstLineChars="0"/>
        <w:jc w:val="center"/>
      </w:pPr>
      <w:r>
        <w:rPr>
          <w:noProof/>
        </w:rPr>
        <w:lastRenderedPageBreak/>
        <w:drawing>
          <wp:inline distT="0" distB="0" distL="0" distR="0" wp14:anchorId="699987AD" wp14:editId="41F6DF2D">
            <wp:extent cx="5274310" cy="3515995"/>
            <wp:effectExtent l="0" t="0" r="2540" b="825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3515995"/>
                    </a:xfrm>
                    <a:prstGeom prst="rect">
                      <a:avLst/>
                    </a:prstGeom>
                  </pic:spPr>
                </pic:pic>
              </a:graphicData>
            </a:graphic>
          </wp:inline>
        </w:drawing>
      </w:r>
      <w:r>
        <w:rPr>
          <w:noProof/>
        </w:rPr>
        <w:t xml:space="preserve">  </w:t>
      </w:r>
    </w:p>
    <w:p w14:paraId="03BE4813" w14:textId="539B70C6" w:rsidR="00C6600A" w:rsidRDefault="008374F4" w:rsidP="008374F4">
      <w:pPr>
        <w:pStyle w:val="a6"/>
        <w:ind w:firstLine="400"/>
        <w:jc w:val="center"/>
        <w:rPr>
          <w:rFonts w:ascii="黑体" w:cs="黑体"/>
        </w:rPr>
      </w:pPr>
      <w:bookmarkStart w:id="77" w:name="_Ref35800594"/>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20</w:t>
      </w:r>
      <w:r w:rsidR="008427BF">
        <w:fldChar w:fldCharType="end"/>
      </w:r>
      <w:bookmarkEnd w:id="77"/>
      <w:r w:rsidR="00EA409D">
        <w:rPr>
          <w:rFonts w:hint="eastAsia"/>
        </w:rPr>
        <w:t>电子</w:t>
      </w:r>
      <w:proofErr w:type="gramStart"/>
      <w:r w:rsidR="00EA409D">
        <w:rPr>
          <w:rFonts w:hint="eastAsia"/>
        </w:rPr>
        <w:t>烟商品带入电专</w:t>
      </w:r>
      <w:proofErr w:type="gramEnd"/>
      <w:r w:rsidR="00EA409D">
        <w:rPr>
          <w:rFonts w:hint="eastAsia"/>
        </w:rPr>
        <w:t>开具页面</w:t>
      </w:r>
    </w:p>
    <w:p w14:paraId="2D731B7D" w14:textId="77777777" w:rsidR="00726BA9" w:rsidRDefault="00726BA9" w:rsidP="0023682D">
      <w:pPr>
        <w:pStyle w:val="2"/>
        <w:ind w:leftChars="100" w:left="240" w:rightChars="100" w:right="240"/>
      </w:pPr>
      <w:bookmarkStart w:id="78" w:name="_Toc18140263"/>
      <w:bookmarkStart w:id="79" w:name="_Toc117436375"/>
      <w:r>
        <w:rPr>
          <w:rFonts w:hint="eastAsia"/>
        </w:rPr>
        <w:t>负数发票填开</w:t>
      </w:r>
      <w:bookmarkEnd w:id="78"/>
      <w:bookmarkEnd w:id="79"/>
    </w:p>
    <w:p w14:paraId="33F2496D" w14:textId="77777777" w:rsidR="00726BA9" w:rsidRDefault="00726BA9">
      <w:pPr>
        <w:pStyle w:val="3"/>
      </w:pPr>
      <w:bookmarkStart w:id="80" w:name="_Toc18140265"/>
      <w:bookmarkStart w:id="81" w:name="_Toc117436376"/>
      <w:r>
        <w:rPr>
          <w:rFonts w:hint="eastAsia"/>
        </w:rPr>
        <w:t>增值税普通发票负数填开</w:t>
      </w:r>
      <w:bookmarkEnd w:id="80"/>
      <w:bookmarkEnd w:id="81"/>
    </w:p>
    <w:p w14:paraId="68706E44" w14:textId="77777777" w:rsidR="00726BA9" w:rsidRDefault="00726BA9" w:rsidP="006D63C2">
      <w:pPr>
        <w:spacing w:line="520" w:lineRule="exact"/>
        <w:ind w:left="240" w:firstLineChars="177" w:firstLine="425"/>
      </w:pPr>
      <w:r>
        <w:rPr>
          <w:rFonts w:hint="eastAsia"/>
        </w:rPr>
        <w:t>主要功能：当企业所开发票有误或者由于商品质量等问题购方需要退货，但蓝字普通发票已汇总上</w:t>
      </w:r>
      <w:proofErr w:type="gramStart"/>
      <w:r>
        <w:rPr>
          <w:rFonts w:hint="eastAsia"/>
        </w:rPr>
        <w:t>传不能</w:t>
      </w:r>
      <w:proofErr w:type="gramEnd"/>
      <w:r>
        <w:rPr>
          <w:rFonts w:hint="eastAsia"/>
        </w:rPr>
        <w:t>作废，此时可开具负数发票来冲抵。增值税普通发票在开具负数发票时，可以在开票系统中直接开具。</w:t>
      </w:r>
    </w:p>
    <w:p w14:paraId="3C430856" w14:textId="77777777" w:rsidR="00726BA9" w:rsidRDefault="00726BA9" w:rsidP="006D63C2">
      <w:pPr>
        <w:spacing w:line="520" w:lineRule="exact"/>
        <w:ind w:left="240" w:firstLineChars="177" w:firstLine="426"/>
        <w:rPr>
          <w:b/>
        </w:rPr>
      </w:pPr>
      <w:r>
        <w:rPr>
          <w:rFonts w:hint="eastAsia"/>
          <w:b/>
        </w:rPr>
        <w:t>操作步骤：</w:t>
      </w:r>
    </w:p>
    <w:p w14:paraId="09269DA5" w14:textId="0C07706A" w:rsidR="00726BA9" w:rsidRDefault="00726BA9" w:rsidP="000D31F4">
      <w:pPr>
        <w:spacing w:line="520" w:lineRule="exact"/>
        <w:ind w:left="240" w:firstLineChars="177" w:firstLine="425"/>
        <w:rPr>
          <w:noProof/>
        </w:rPr>
      </w:pPr>
      <w:r>
        <w:rPr>
          <w:rFonts w:hint="eastAsia"/>
        </w:rPr>
        <w:t>点击“发票管理</w:t>
      </w:r>
      <w:r>
        <w:t>/</w:t>
      </w:r>
      <w:r w:rsidR="00DB5477">
        <w:rPr>
          <w:rFonts w:hint="eastAsia"/>
        </w:rPr>
        <w:t>负数</w:t>
      </w:r>
      <w:r>
        <w:rPr>
          <w:rFonts w:hint="eastAsia"/>
        </w:rPr>
        <w:t>发票填开</w:t>
      </w:r>
      <w:r>
        <w:t>/</w:t>
      </w:r>
      <w:r>
        <w:rPr>
          <w:rFonts w:hint="eastAsia"/>
        </w:rPr>
        <w:t>增值税普通发票负数”菜单项，打开发票代码、发票号码录入确认界面，</w:t>
      </w:r>
      <w:r w:rsidR="00E10DA1">
        <w:rPr>
          <w:rFonts w:hint="eastAsia"/>
        </w:rPr>
        <w:t>先选择红冲原因，接着需要选择蓝字发票</w:t>
      </w:r>
      <w:r w:rsidR="00EC4008">
        <w:rPr>
          <w:rFonts w:hint="eastAsia"/>
        </w:rPr>
        <w:t>类型，录入蓝字发票代码、蓝字发票号码和蓝字发票开票日期，</w:t>
      </w:r>
      <w:r>
        <w:rPr>
          <w:rFonts w:hint="eastAsia"/>
        </w:rPr>
        <w:t>如</w:t>
      </w:r>
      <w:r w:rsidR="00EC4008">
        <w:fldChar w:fldCharType="begin"/>
      </w:r>
      <w:r w:rsidR="00EC4008">
        <w:instrText xml:space="preserve"> </w:instrText>
      </w:r>
      <w:r w:rsidR="00EC4008">
        <w:rPr>
          <w:rFonts w:hint="eastAsia"/>
        </w:rPr>
        <w:instrText>REF _Ref90922075 \h</w:instrText>
      </w:r>
      <w:r w:rsidR="00EC4008">
        <w:instrText xml:space="preserve"> </w:instrText>
      </w:r>
      <w:r w:rsidR="00C52233">
        <w:instrText xml:space="preserve"> \* MERGEFORMAT </w:instrText>
      </w:r>
      <w:r w:rsidR="00EC4008">
        <w:fldChar w:fldCharType="separate"/>
      </w:r>
      <w:r w:rsidR="00F92622">
        <w:rPr>
          <w:rFonts w:hint="eastAsia"/>
        </w:rPr>
        <w:t>图</w:t>
      </w:r>
      <w:r w:rsidR="00F92622">
        <w:rPr>
          <w:rFonts w:hint="eastAsia"/>
        </w:rPr>
        <w:t xml:space="preserve"> </w:t>
      </w:r>
      <w:r w:rsidR="00F92622">
        <w:t>2</w:t>
      </w:r>
      <w:r w:rsidR="00F92622">
        <w:noBreakHyphen/>
        <w:t>21</w:t>
      </w:r>
      <w:r w:rsidR="00EC4008">
        <w:fldChar w:fldCharType="end"/>
      </w:r>
      <w:r w:rsidR="00EC4008">
        <w:rPr>
          <w:rFonts w:hint="eastAsia"/>
        </w:rPr>
        <w:t>、</w:t>
      </w:r>
      <w:r>
        <w:fldChar w:fldCharType="begin"/>
      </w:r>
      <w:r>
        <w:instrText xml:space="preserve"> REF _Ref17992750 \h </w:instrText>
      </w:r>
      <w:r w:rsidR="00C52233">
        <w:instrText xml:space="preserve"> \* MERGEFORMAT </w:instrText>
      </w:r>
      <w:r>
        <w:fldChar w:fldCharType="separate"/>
      </w:r>
      <w:r w:rsidR="00F92622" w:rsidRPr="00F92622">
        <w:rPr>
          <w:rFonts w:hint="eastAsia"/>
        </w:rPr>
        <w:t>图</w:t>
      </w:r>
      <w:r w:rsidR="00F92622" w:rsidRPr="00F92622">
        <w:t xml:space="preserve"> 2</w:t>
      </w:r>
      <w:r w:rsidR="00F92622" w:rsidRPr="00F92622">
        <w:noBreakHyphen/>
        <w:t>22</w:t>
      </w:r>
      <w:r>
        <w:fldChar w:fldCharType="end"/>
      </w:r>
      <w:r>
        <w:rPr>
          <w:rFonts w:hint="eastAsia"/>
        </w:rPr>
        <w:t>所示。</w:t>
      </w:r>
    </w:p>
    <w:p w14:paraId="7C13758D" w14:textId="2AD4F856" w:rsidR="006C1088" w:rsidRDefault="008A243E" w:rsidP="006C1088">
      <w:pPr>
        <w:keepNext/>
        <w:ind w:firstLineChars="0" w:firstLine="0"/>
        <w:jc w:val="center"/>
      </w:pPr>
      <w:r>
        <w:rPr>
          <w:noProof/>
        </w:rPr>
        <w:lastRenderedPageBreak/>
        <w:drawing>
          <wp:inline distT="0" distB="0" distL="0" distR="0" wp14:anchorId="0113098C" wp14:editId="42646E26">
            <wp:extent cx="4377600" cy="2109600"/>
            <wp:effectExtent l="0" t="0" r="4445" b="508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77600" cy="2109600"/>
                    </a:xfrm>
                    <a:prstGeom prst="rect">
                      <a:avLst/>
                    </a:prstGeom>
                    <a:noFill/>
                    <a:ln>
                      <a:noFill/>
                    </a:ln>
                  </pic:spPr>
                </pic:pic>
              </a:graphicData>
            </a:graphic>
          </wp:inline>
        </w:drawing>
      </w:r>
    </w:p>
    <w:p w14:paraId="204942D3" w14:textId="3F5011D6" w:rsidR="00F46315" w:rsidRDefault="006C1088" w:rsidP="00EC4008">
      <w:pPr>
        <w:pStyle w:val="a6"/>
        <w:ind w:firstLine="400"/>
        <w:jc w:val="center"/>
        <w:rPr>
          <w:noProof/>
        </w:rPr>
      </w:pPr>
      <w:bookmarkStart w:id="82" w:name="_Ref90922075"/>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21</w:t>
      </w:r>
      <w:r w:rsidR="008427BF">
        <w:fldChar w:fldCharType="end"/>
      </w:r>
      <w:bookmarkEnd w:id="82"/>
      <w:r>
        <w:rPr>
          <w:rFonts w:hint="eastAsia"/>
        </w:rPr>
        <w:t>选择红冲原因</w:t>
      </w:r>
    </w:p>
    <w:p w14:paraId="7B3578A5" w14:textId="18BAC197" w:rsidR="006C1088" w:rsidRPr="005A7381" w:rsidRDefault="005C2BB1">
      <w:pPr>
        <w:keepNext/>
        <w:ind w:firstLineChars="0" w:firstLine="0"/>
        <w:jc w:val="center"/>
        <w:rPr>
          <w:noProof/>
        </w:rPr>
      </w:pPr>
      <w:r>
        <w:rPr>
          <w:noProof/>
        </w:rPr>
        <w:drawing>
          <wp:inline distT="0" distB="0" distL="0" distR="0" wp14:anchorId="4B613684" wp14:editId="21E28A1D">
            <wp:extent cx="4651200" cy="3214800"/>
            <wp:effectExtent l="0" t="0" r="0" b="508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651200" cy="3214800"/>
                    </a:xfrm>
                    <a:prstGeom prst="rect">
                      <a:avLst/>
                    </a:prstGeom>
                  </pic:spPr>
                </pic:pic>
              </a:graphicData>
            </a:graphic>
          </wp:inline>
        </w:drawing>
      </w:r>
      <w:r>
        <w:rPr>
          <w:noProof/>
        </w:rPr>
        <w:t xml:space="preserve"> </w:t>
      </w:r>
    </w:p>
    <w:p w14:paraId="297A6B7B" w14:textId="1E08E233" w:rsidR="00726BA9" w:rsidRDefault="00726BA9" w:rsidP="006D63C2">
      <w:pPr>
        <w:pStyle w:val="a6"/>
        <w:ind w:firstLine="400"/>
        <w:jc w:val="center"/>
        <w:rPr>
          <w:rFonts w:ascii="黑体" w:cs="黑体"/>
        </w:rPr>
      </w:pPr>
      <w:bookmarkStart w:id="83" w:name="_Ref17992750"/>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22</w:t>
      </w:r>
      <w:r w:rsidR="008427BF">
        <w:rPr>
          <w:rFonts w:ascii="黑体" w:hAnsi="黑体" w:cs="黑体"/>
        </w:rPr>
        <w:fldChar w:fldCharType="end"/>
      </w:r>
      <w:bookmarkEnd w:id="83"/>
      <w:r>
        <w:rPr>
          <w:rFonts w:ascii="黑体" w:hAnsi="黑体" w:cs="黑体" w:hint="eastAsia"/>
        </w:rPr>
        <w:t>发票</w:t>
      </w:r>
      <w:r w:rsidR="007E447A">
        <w:rPr>
          <w:rFonts w:ascii="黑体" w:hAnsi="黑体" w:cs="黑体" w:hint="eastAsia"/>
        </w:rPr>
        <w:t>类型、</w:t>
      </w:r>
      <w:r>
        <w:rPr>
          <w:rFonts w:ascii="黑体" w:hAnsi="黑体" w:cs="黑体" w:hint="eastAsia"/>
        </w:rPr>
        <w:t>代码、发票号码录入界面</w:t>
      </w:r>
    </w:p>
    <w:p w14:paraId="4A92E612" w14:textId="6AEA3483" w:rsidR="000942E8" w:rsidRDefault="00DB5477" w:rsidP="00C77641">
      <w:pPr>
        <w:spacing w:line="520" w:lineRule="exact"/>
        <w:ind w:left="240" w:firstLineChars="177" w:firstLine="425"/>
      </w:pPr>
      <w:r>
        <w:rPr>
          <w:rFonts w:hint="eastAsia"/>
        </w:rPr>
        <w:t>开具卷烟红字发票时，需勾选“卷烟消费税发票”</w:t>
      </w:r>
      <w:r w:rsidR="002C5AAF">
        <w:rPr>
          <w:rFonts w:hint="eastAsia"/>
        </w:rPr>
        <w:t>单选</w:t>
      </w:r>
      <w:r>
        <w:rPr>
          <w:rFonts w:hint="eastAsia"/>
        </w:rPr>
        <w:t>框，</w:t>
      </w:r>
      <w:r w:rsidR="00805C7C">
        <w:rPr>
          <w:rFonts w:hint="eastAsia"/>
        </w:rPr>
        <w:t>开具电子烟发票时，需勾选“电子烟”</w:t>
      </w:r>
      <w:r w:rsidR="00912130">
        <w:rPr>
          <w:rFonts w:hint="eastAsia"/>
        </w:rPr>
        <w:t>单选</w:t>
      </w:r>
      <w:r w:rsidR="00805C7C">
        <w:rPr>
          <w:rFonts w:hint="eastAsia"/>
        </w:rPr>
        <w:t>框，</w:t>
      </w:r>
      <w:r w:rsidR="000942E8">
        <w:rPr>
          <w:rFonts w:hint="eastAsia"/>
        </w:rPr>
        <w:t>以卷烟消费</w:t>
      </w:r>
      <w:proofErr w:type="gramStart"/>
      <w:r w:rsidR="000942E8">
        <w:rPr>
          <w:rFonts w:hint="eastAsia"/>
        </w:rPr>
        <w:t>税负数</w:t>
      </w:r>
      <w:proofErr w:type="gramEnd"/>
      <w:r w:rsidR="000942E8">
        <w:rPr>
          <w:rFonts w:hint="eastAsia"/>
        </w:rPr>
        <w:t>发票填开为例。</w:t>
      </w:r>
    </w:p>
    <w:p w14:paraId="342F934E" w14:textId="0AD93A01" w:rsidR="00C77641" w:rsidRDefault="00C77641" w:rsidP="00C77641">
      <w:pPr>
        <w:spacing w:line="520" w:lineRule="exact"/>
        <w:ind w:left="240" w:firstLineChars="177" w:firstLine="425"/>
      </w:pPr>
      <w:r>
        <w:rPr>
          <w:rFonts w:hint="eastAsia"/>
        </w:rPr>
        <w:t>“发票类型”</w:t>
      </w:r>
      <w:r w:rsidR="00DB5477">
        <w:rPr>
          <w:rFonts w:hint="eastAsia"/>
        </w:rPr>
        <w:t>选择下列框中，可</w:t>
      </w:r>
      <w:r>
        <w:rPr>
          <w:rFonts w:hint="eastAsia"/>
        </w:rPr>
        <w:t>选择增值税普通发票</w:t>
      </w:r>
      <w:r w:rsidR="00DB5477">
        <w:rPr>
          <w:rFonts w:hint="eastAsia"/>
        </w:rPr>
        <w:t>和</w:t>
      </w:r>
      <w:r>
        <w:rPr>
          <w:rFonts w:hint="eastAsia"/>
        </w:rPr>
        <w:t>增值税电子普通发票</w:t>
      </w:r>
      <w:r w:rsidR="00DB5477">
        <w:rPr>
          <w:rFonts w:hint="eastAsia"/>
        </w:rPr>
        <w:t>，</w:t>
      </w:r>
      <w:r>
        <w:rPr>
          <w:rFonts w:hint="eastAsia"/>
        </w:rPr>
        <w:t>则</w:t>
      </w:r>
      <w:r w:rsidR="00726BA9">
        <w:rPr>
          <w:rFonts w:hint="eastAsia"/>
        </w:rPr>
        <w:t>直接填写负数发票所对应正数发票的“发票类型”、“发票代码”、“发票号码”</w:t>
      </w:r>
      <w:r w:rsidR="00407D35">
        <w:rPr>
          <w:rFonts w:hint="eastAsia"/>
        </w:rPr>
        <w:t>和“填开日期”</w:t>
      </w:r>
      <w:r>
        <w:rPr>
          <w:rFonts w:hint="eastAsia"/>
        </w:rPr>
        <w:t>，录入的发票代码需符合增值税普通发票的发票代码校验规则。</w:t>
      </w:r>
    </w:p>
    <w:p w14:paraId="1EEC7D83" w14:textId="1B53310C" w:rsidR="007E6B6A" w:rsidRDefault="007E6B6A" w:rsidP="006D63C2">
      <w:pPr>
        <w:spacing w:line="520" w:lineRule="exact"/>
        <w:ind w:left="240" w:firstLineChars="177" w:firstLine="425"/>
      </w:pPr>
      <w:r>
        <w:rPr>
          <w:rFonts w:hint="eastAsia"/>
        </w:rPr>
        <w:t>红</w:t>
      </w:r>
      <w:proofErr w:type="gramStart"/>
      <w:r>
        <w:rPr>
          <w:rFonts w:hint="eastAsia"/>
        </w:rPr>
        <w:t>冲原因</w:t>
      </w:r>
      <w:proofErr w:type="gramEnd"/>
      <w:r>
        <w:rPr>
          <w:rFonts w:hint="eastAsia"/>
        </w:rPr>
        <w:t>选择“</w:t>
      </w:r>
      <w:r w:rsidR="002C5AAF">
        <w:rPr>
          <w:rFonts w:hint="eastAsia"/>
        </w:rPr>
        <w:t>销货退回</w:t>
      </w:r>
      <w:r>
        <w:rPr>
          <w:rFonts w:hint="eastAsia"/>
        </w:rPr>
        <w:t>”</w:t>
      </w:r>
      <w:r w:rsidR="002C5AAF">
        <w:rPr>
          <w:rFonts w:hint="eastAsia"/>
        </w:rPr>
        <w:t>、“开票有误”、“应税服务终止”时，在进入红字发票填开页面时，与</w:t>
      </w:r>
      <w:r w:rsidR="00912130">
        <w:rPr>
          <w:rFonts w:hint="eastAsia"/>
        </w:rPr>
        <w:t>税</w:t>
      </w:r>
      <w:r w:rsidR="002C5AAF">
        <w:rPr>
          <w:rFonts w:hint="eastAsia"/>
        </w:rPr>
        <w:t>局端交互，获取蓝票</w:t>
      </w:r>
      <w:r w:rsidR="00912130">
        <w:rPr>
          <w:rFonts w:hint="eastAsia"/>
        </w:rPr>
        <w:t>信息</w:t>
      </w:r>
      <w:r w:rsidR="002C5AAF">
        <w:rPr>
          <w:rFonts w:hint="eastAsia"/>
        </w:rPr>
        <w:t>，在开具负数发票时，</w:t>
      </w:r>
      <w:r w:rsidR="00F02E2E">
        <w:rPr>
          <w:rFonts w:hint="eastAsia"/>
        </w:rPr>
        <w:lastRenderedPageBreak/>
        <w:t>如果本地有原票，则将原票带入负数发票填开页面，纳税人可修改票面信息；如果本地无原票，则需要纳税人手工维护负数发票信息，</w:t>
      </w:r>
      <w:r w:rsidR="00912130">
        <w:rPr>
          <w:rFonts w:hint="eastAsia"/>
        </w:rPr>
        <w:t>如</w:t>
      </w:r>
      <w:r w:rsidR="00912130">
        <w:fldChar w:fldCharType="begin"/>
      </w:r>
      <w:r w:rsidR="00912130">
        <w:instrText xml:space="preserve"> REF _Ref17992851 \h </w:instrText>
      </w:r>
      <w:r w:rsidR="00912130">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23</w:t>
      </w:r>
      <w:r w:rsidR="00912130">
        <w:fldChar w:fldCharType="end"/>
      </w:r>
      <w:r w:rsidR="00912130">
        <w:rPr>
          <w:rFonts w:hint="eastAsia"/>
        </w:rPr>
        <w:t>所示，执行开具操作</w:t>
      </w:r>
      <w:r w:rsidR="00F02E2E">
        <w:rPr>
          <w:rFonts w:hint="eastAsia"/>
        </w:rPr>
        <w:t>时，</w:t>
      </w:r>
      <w:r w:rsidR="002C5AAF">
        <w:rPr>
          <w:rFonts w:hint="eastAsia"/>
        </w:rPr>
        <w:t>将票面信息</w:t>
      </w:r>
      <w:r w:rsidR="000977E9">
        <w:rPr>
          <w:rFonts w:hint="eastAsia"/>
        </w:rPr>
        <w:t>与局端返回的信息比较，校验通过即可正常执行负数发票的填开，校验失败，则中断负数发票的填开。</w:t>
      </w:r>
    </w:p>
    <w:p w14:paraId="75C92391" w14:textId="1E0EDAE6" w:rsidR="000977E9" w:rsidRDefault="000977E9" w:rsidP="006D63C2">
      <w:pPr>
        <w:spacing w:line="520" w:lineRule="exact"/>
        <w:ind w:left="240" w:firstLineChars="177" w:firstLine="425"/>
      </w:pPr>
      <w:r>
        <w:rPr>
          <w:rFonts w:hint="eastAsia"/>
        </w:rPr>
        <w:t>红</w:t>
      </w:r>
      <w:proofErr w:type="gramStart"/>
      <w:r>
        <w:rPr>
          <w:rFonts w:hint="eastAsia"/>
        </w:rPr>
        <w:t>冲原因</w:t>
      </w:r>
      <w:proofErr w:type="gramEnd"/>
      <w:r>
        <w:rPr>
          <w:rFonts w:hint="eastAsia"/>
        </w:rPr>
        <w:t>选择“销售折让”时，在开具红字发票时，如果本地有原票，则将原票带入负数发票填开页面，纳税人可修改票面信息；如果本地无原票，则需要纳税人手工维护负数发票信息并进行开具</w:t>
      </w:r>
      <w:r w:rsidR="00912130">
        <w:rPr>
          <w:rFonts w:hint="eastAsia"/>
        </w:rPr>
        <w:t>，如</w:t>
      </w:r>
      <w:r w:rsidR="00912130">
        <w:fldChar w:fldCharType="begin"/>
      </w:r>
      <w:r w:rsidR="00912130">
        <w:instrText xml:space="preserve"> REF _Ref17992909 \h </w:instrText>
      </w:r>
      <w:r w:rsidR="00912130">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24</w:t>
      </w:r>
      <w:r w:rsidR="00912130">
        <w:fldChar w:fldCharType="end"/>
      </w:r>
      <w:r w:rsidR="00912130">
        <w:rPr>
          <w:rFonts w:hint="eastAsia"/>
        </w:rPr>
        <w:t>所示</w:t>
      </w:r>
      <w:r>
        <w:rPr>
          <w:rFonts w:hint="eastAsia"/>
        </w:rPr>
        <w:t>。</w:t>
      </w:r>
    </w:p>
    <w:p w14:paraId="3CE5DC5F" w14:textId="49EA696F" w:rsidR="00912130" w:rsidRDefault="00912130" w:rsidP="006D63C2">
      <w:pPr>
        <w:spacing w:line="520" w:lineRule="exact"/>
        <w:ind w:left="240" w:firstLineChars="177" w:firstLine="425"/>
      </w:pPr>
      <w:r>
        <w:rPr>
          <w:rFonts w:hint="eastAsia"/>
        </w:rPr>
        <w:t>开具带清单负数发票时，可以点击“清单”按钮，查看清单详情，如</w:t>
      </w:r>
      <w:r>
        <w:fldChar w:fldCharType="begin"/>
      </w:r>
      <w:r>
        <w:instrText xml:space="preserve"> REF _Ref17992920 \h </w:instrText>
      </w:r>
      <w:r>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25</w:t>
      </w:r>
      <w:r>
        <w:fldChar w:fldCharType="end"/>
      </w:r>
      <w:r>
        <w:rPr>
          <w:rFonts w:hint="eastAsia"/>
        </w:rPr>
        <w:t>所示。</w:t>
      </w:r>
    </w:p>
    <w:p w14:paraId="5D1521D9" w14:textId="1C9C5D56" w:rsidR="00726BA9" w:rsidRDefault="005C2BB1">
      <w:pPr>
        <w:pStyle w:val="aff4"/>
        <w:keepNext/>
        <w:ind w:leftChars="0" w:left="0"/>
        <w:jc w:val="center"/>
      </w:pPr>
      <w:r>
        <w:rPr>
          <w:noProof/>
        </w:rPr>
        <w:drawing>
          <wp:inline distT="0" distB="0" distL="0" distR="0" wp14:anchorId="601B303B" wp14:editId="0E162985">
            <wp:extent cx="5274310" cy="3515995"/>
            <wp:effectExtent l="0" t="0" r="2540" b="8255"/>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3515995"/>
                    </a:xfrm>
                    <a:prstGeom prst="rect">
                      <a:avLst/>
                    </a:prstGeom>
                  </pic:spPr>
                </pic:pic>
              </a:graphicData>
            </a:graphic>
          </wp:inline>
        </w:drawing>
      </w:r>
      <w:r>
        <w:rPr>
          <w:noProof/>
        </w:rPr>
        <w:t xml:space="preserve"> </w:t>
      </w:r>
    </w:p>
    <w:p w14:paraId="0EC06617" w14:textId="54A9E8EF" w:rsidR="00726BA9" w:rsidRDefault="00726BA9" w:rsidP="006D63C2">
      <w:pPr>
        <w:pStyle w:val="a6"/>
        <w:ind w:firstLine="400"/>
        <w:jc w:val="center"/>
        <w:rPr>
          <w:rFonts w:ascii="黑体" w:cs="黑体"/>
        </w:rPr>
      </w:pPr>
      <w:bookmarkStart w:id="84" w:name="_Ref17992851"/>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23</w:t>
      </w:r>
      <w:r w:rsidR="008427BF">
        <w:rPr>
          <w:rFonts w:ascii="黑体" w:hAnsi="黑体" w:cs="黑体"/>
        </w:rPr>
        <w:fldChar w:fldCharType="end"/>
      </w:r>
      <w:bookmarkEnd w:id="84"/>
      <w:r w:rsidR="00912130">
        <w:rPr>
          <w:rFonts w:ascii="黑体" w:hAnsi="黑体" w:cs="黑体" w:hint="eastAsia"/>
        </w:rPr>
        <w:t>负数发票填开页面1</w:t>
      </w:r>
    </w:p>
    <w:p w14:paraId="50C0F225" w14:textId="65B0E646" w:rsidR="00726BA9" w:rsidRDefault="005C2BB1">
      <w:pPr>
        <w:keepNext/>
        <w:ind w:firstLineChars="0" w:firstLine="0"/>
        <w:jc w:val="center"/>
      </w:pPr>
      <w:r>
        <w:rPr>
          <w:noProof/>
        </w:rPr>
        <w:lastRenderedPageBreak/>
        <w:drawing>
          <wp:inline distT="0" distB="0" distL="0" distR="0" wp14:anchorId="1EF74956" wp14:editId="0FC52084">
            <wp:extent cx="5274310" cy="3515995"/>
            <wp:effectExtent l="0" t="0" r="2540" b="8255"/>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3515995"/>
                    </a:xfrm>
                    <a:prstGeom prst="rect">
                      <a:avLst/>
                    </a:prstGeom>
                  </pic:spPr>
                </pic:pic>
              </a:graphicData>
            </a:graphic>
          </wp:inline>
        </w:drawing>
      </w:r>
      <w:r>
        <w:rPr>
          <w:noProof/>
        </w:rPr>
        <w:t xml:space="preserve"> </w:t>
      </w:r>
    </w:p>
    <w:p w14:paraId="15164A6A" w14:textId="0F087EDA" w:rsidR="00726BA9" w:rsidRDefault="00726BA9" w:rsidP="006D63C2">
      <w:pPr>
        <w:pStyle w:val="a6"/>
        <w:ind w:firstLine="400"/>
        <w:jc w:val="center"/>
        <w:rPr>
          <w:rFonts w:ascii="黑体" w:cs="黑体"/>
        </w:rPr>
      </w:pPr>
      <w:bookmarkStart w:id="85" w:name="_Ref17992909"/>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24</w:t>
      </w:r>
      <w:r w:rsidR="008427BF">
        <w:rPr>
          <w:rFonts w:ascii="黑体" w:hAnsi="黑体" w:cs="黑体"/>
        </w:rPr>
        <w:fldChar w:fldCharType="end"/>
      </w:r>
      <w:bookmarkEnd w:id="85"/>
      <w:r w:rsidR="00912130">
        <w:rPr>
          <w:rFonts w:ascii="黑体" w:hAnsi="黑体" w:cs="黑体" w:hint="eastAsia"/>
        </w:rPr>
        <w:t>负数发票填开页面2</w:t>
      </w:r>
    </w:p>
    <w:p w14:paraId="0F84AAD4" w14:textId="61348E40" w:rsidR="00726BA9" w:rsidRDefault="005C2BB1">
      <w:pPr>
        <w:keepNext/>
        <w:ind w:firstLineChars="0" w:firstLine="0"/>
        <w:jc w:val="center"/>
      </w:pPr>
      <w:r>
        <w:rPr>
          <w:noProof/>
        </w:rPr>
        <w:drawing>
          <wp:inline distT="0" distB="0" distL="0" distR="0" wp14:anchorId="264EE17E" wp14:editId="3B2D5A91">
            <wp:extent cx="5274310" cy="3515995"/>
            <wp:effectExtent l="0" t="0" r="254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3515995"/>
                    </a:xfrm>
                    <a:prstGeom prst="rect">
                      <a:avLst/>
                    </a:prstGeom>
                  </pic:spPr>
                </pic:pic>
              </a:graphicData>
            </a:graphic>
          </wp:inline>
        </w:drawing>
      </w:r>
      <w:r>
        <w:rPr>
          <w:noProof/>
        </w:rPr>
        <w:t xml:space="preserve"> </w:t>
      </w:r>
    </w:p>
    <w:p w14:paraId="6F9A5191" w14:textId="118445E5" w:rsidR="00726BA9" w:rsidRDefault="00726BA9" w:rsidP="006D63C2">
      <w:pPr>
        <w:pStyle w:val="a6"/>
        <w:ind w:firstLine="400"/>
        <w:jc w:val="center"/>
        <w:rPr>
          <w:rFonts w:ascii="黑体" w:cs="黑体"/>
        </w:rPr>
      </w:pPr>
      <w:bookmarkStart w:id="86" w:name="_Ref17992920"/>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25</w:t>
      </w:r>
      <w:r w:rsidR="008427BF">
        <w:rPr>
          <w:rFonts w:ascii="黑体" w:hAnsi="黑体" w:cs="黑体"/>
        </w:rPr>
        <w:fldChar w:fldCharType="end"/>
      </w:r>
      <w:bookmarkEnd w:id="86"/>
      <w:r w:rsidR="00912130">
        <w:rPr>
          <w:rFonts w:ascii="黑体" w:hAnsi="黑体" w:cs="黑体" w:hint="eastAsia"/>
        </w:rPr>
        <w:t>红字发票清单详情</w:t>
      </w:r>
    </w:p>
    <w:p w14:paraId="6BD58887" w14:textId="77777777" w:rsidR="00726BA9" w:rsidRDefault="00726BA9">
      <w:pPr>
        <w:pStyle w:val="3"/>
      </w:pPr>
      <w:bookmarkStart w:id="87" w:name="_Toc26424"/>
      <w:bookmarkStart w:id="88" w:name="_Toc18140266"/>
      <w:bookmarkStart w:id="89" w:name="_Toc117436377"/>
      <w:r>
        <w:rPr>
          <w:rFonts w:hint="eastAsia"/>
        </w:rPr>
        <w:t>增值税电子普通发票负数填开</w:t>
      </w:r>
      <w:bookmarkEnd w:id="87"/>
      <w:bookmarkEnd w:id="88"/>
      <w:bookmarkEnd w:id="89"/>
    </w:p>
    <w:p w14:paraId="2D2491C1" w14:textId="72035CB4" w:rsidR="00912130" w:rsidRDefault="00912130" w:rsidP="00912130">
      <w:pPr>
        <w:spacing w:line="520" w:lineRule="exact"/>
        <w:ind w:left="240" w:firstLineChars="177" w:firstLine="425"/>
      </w:pPr>
      <w:r>
        <w:rPr>
          <w:rFonts w:hint="eastAsia"/>
        </w:rPr>
        <w:t>主要功能：当企业所开发票有误或者由于商品质量等问题购方需要退货，</w:t>
      </w:r>
      <w:r>
        <w:rPr>
          <w:rFonts w:hint="eastAsia"/>
        </w:rPr>
        <w:lastRenderedPageBreak/>
        <w:t>但蓝字发票已汇总上</w:t>
      </w:r>
      <w:proofErr w:type="gramStart"/>
      <w:r>
        <w:rPr>
          <w:rFonts w:hint="eastAsia"/>
        </w:rPr>
        <w:t>传不能</w:t>
      </w:r>
      <w:proofErr w:type="gramEnd"/>
      <w:r>
        <w:rPr>
          <w:rFonts w:hint="eastAsia"/>
        </w:rPr>
        <w:t>作废，此时可开具负数发票来冲抵。增值税</w:t>
      </w:r>
      <w:r w:rsidR="00B97E9D">
        <w:rPr>
          <w:rFonts w:hint="eastAsia"/>
        </w:rPr>
        <w:t>电子</w:t>
      </w:r>
      <w:r>
        <w:rPr>
          <w:rFonts w:hint="eastAsia"/>
        </w:rPr>
        <w:t>普通发票在开具负数发票时，可以在开票系统中直接开具。</w:t>
      </w:r>
    </w:p>
    <w:p w14:paraId="4F21C857" w14:textId="77777777" w:rsidR="00B97E9D" w:rsidRDefault="00B97E9D" w:rsidP="00B97E9D">
      <w:pPr>
        <w:spacing w:line="520" w:lineRule="exact"/>
        <w:ind w:left="240" w:firstLineChars="177" w:firstLine="426"/>
        <w:rPr>
          <w:b/>
        </w:rPr>
      </w:pPr>
      <w:r>
        <w:rPr>
          <w:rFonts w:hint="eastAsia"/>
          <w:b/>
        </w:rPr>
        <w:t>操作步骤：</w:t>
      </w:r>
    </w:p>
    <w:p w14:paraId="5E0FA3A5" w14:textId="2B454CBB" w:rsidR="00B97E9D" w:rsidRDefault="00B97E9D" w:rsidP="00B97E9D">
      <w:pPr>
        <w:spacing w:line="520" w:lineRule="exact"/>
        <w:ind w:left="240" w:firstLineChars="177" w:firstLine="425"/>
      </w:pPr>
      <w:r>
        <w:rPr>
          <w:rFonts w:hint="eastAsia"/>
        </w:rPr>
        <w:t>点击“发票管理</w:t>
      </w:r>
      <w:r>
        <w:t>/</w:t>
      </w:r>
      <w:r>
        <w:rPr>
          <w:rFonts w:hint="eastAsia"/>
        </w:rPr>
        <w:t>负数发票填开</w:t>
      </w:r>
      <w:r>
        <w:t>/</w:t>
      </w:r>
      <w:r>
        <w:rPr>
          <w:rFonts w:hint="eastAsia"/>
        </w:rPr>
        <w:t>增值税电子普通发票负数”菜单项，打开发票代码、发票号码录入确认界面，先选择红冲原因，接着需要选择蓝字发票类型，录入蓝字发票代码、蓝字发票号码和蓝字发票开票日期，如</w:t>
      </w:r>
      <w:r>
        <w:fldChar w:fldCharType="begin"/>
      </w:r>
      <w:r>
        <w:instrText xml:space="preserve"> REF _Ref17992936 \h </w:instrText>
      </w:r>
      <w:r>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26</w:t>
      </w:r>
      <w:r>
        <w:fldChar w:fldCharType="end"/>
      </w:r>
      <w:r>
        <w:rPr>
          <w:rFonts w:hint="eastAsia"/>
        </w:rPr>
        <w:t>、</w:t>
      </w:r>
      <w:r w:rsidR="00C52233">
        <w:fldChar w:fldCharType="begin"/>
      </w:r>
      <w:r w:rsidR="00C52233">
        <w:instrText xml:space="preserve"> </w:instrText>
      </w:r>
      <w:r w:rsidR="00C52233">
        <w:rPr>
          <w:rFonts w:hint="eastAsia"/>
        </w:rPr>
        <w:instrText>REF _Ref34931233 \h</w:instrText>
      </w:r>
      <w:r w:rsidR="00C52233">
        <w:instrText xml:space="preserve"> </w:instrText>
      </w:r>
      <w:r w:rsidR="00C52233">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27</w:t>
      </w:r>
      <w:r w:rsidR="00C52233">
        <w:fldChar w:fldCharType="end"/>
      </w:r>
      <w:r>
        <w:rPr>
          <w:rFonts w:hint="eastAsia"/>
        </w:rPr>
        <w:t>所示。</w:t>
      </w:r>
    </w:p>
    <w:p w14:paraId="4E5579B2" w14:textId="5F0674B1" w:rsidR="00B97E9D" w:rsidRDefault="00401775" w:rsidP="00B97E9D">
      <w:pPr>
        <w:keepNext/>
        <w:ind w:firstLineChars="0" w:firstLine="0"/>
        <w:jc w:val="center"/>
      </w:pPr>
      <w:r>
        <w:rPr>
          <w:noProof/>
        </w:rPr>
        <w:drawing>
          <wp:inline distT="0" distB="0" distL="0" distR="0" wp14:anchorId="2A019FD6" wp14:editId="218FB541">
            <wp:extent cx="4377600" cy="2109600"/>
            <wp:effectExtent l="0" t="0" r="4445" b="508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77600" cy="2109600"/>
                    </a:xfrm>
                    <a:prstGeom prst="rect">
                      <a:avLst/>
                    </a:prstGeom>
                    <a:noFill/>
                    <a:ln>
                      <a:noFill/>
                    </a:ln>
                  </pic:spPr>
                </pic:pic>
              </a:graphicData>
            </a:graphic>
          </wp:inline>
        </w:drawing>
      </w:r>
    </w:p>
    <w:p w14:paraId="402A8A44" w14:textId="7DDF74AD" w:rsidR="00B97E9D" w:rsidRDefault="00B97E9D" w:rsidP="00B97E9D">
      <w:pPr>
        <w:pStyle w:val="a6"/>
        <w:ind w:firstLine="400"/>
        <w:jc w:val="center"/>
        <w:rPr>
          <w:rFonts w:ascii="黑体" w:cs="黑体"/>
        </w:rPr>
      </w:pPr>
      <w:bookmarkStart w:id="90" w:name="_Ref17992936"/>
      <w:r>
        <w:rPr>
          <w:rFonts w:ascii="黑体" w:hAnsi="黑体" w:cs="黑体" w:hint="eastAsia"/>
        </w:rPr>
        <w:t>图</w:t>
      </w:r>
      <w:r>
        <w:rPr>
          <w:rFonts w:ascii="黑体" w:hAnsi="黑体" w:cs="黑体"/>
        </w:rPr>
        <w:t xml:space="preserve"> </w:t>
      </w:r>
      <w:r>
        <w:rPr>
          <w:rFonts w:ascii="黑体" w:hAnsi="黑体" w:cs="黑体"/>
        </w:rPr>
        <w:fldChar w:fldCharType="begin"/>
      </w:r>
      <w:r>
        <w:rPr>
          <w:rFonts w:ascii="黑体" w:hAnsi="黑体" w:cs="黑体"/>
        </w:rPr>
        <w:instrText xml:space="preserve"> STYLEREF 1 \s </w:instrText>
      </w:r>
      <w:r>
        <w:rPr>
          <w:rFonts w:ascii="黑体" w:hAnsi="黑体" w:cs="黑体"/>
        </w:rPr>
        <w:fldChar w:fldCharType="separate"/>
      </w:r>
      <w:r w:rsidR="00F92622">
        <w:rPr>
          <w:rFonts w:ascii="黑体" w:hAnsi="黑体" w:cs="黑体"/>
          <w:noProof/>
        </w:rPr>
        <w:t>2</w:t>
      </w:r>
      <w:r>
        <w:rPr>
          <w:rFonts w:ascii="黑体" w:hAnsi="黑体" w:cs="黑体"/>
        </w:rPr>
        <w:fldChar w:fldCharType="end"/>
      </w:r>
      <w:r>
        <w:rPr>
          <w:rFonts w:ascii="黑体" w:hAnsi="黑体" w:cs="黑体"/>
        </w:rPr>
        <w:noBreakHyphen/>
      </w:r>
      <w:r>
        <w:rPr>
          <w:rFonts w:ascii="黑体" w:hAnsi="黑体" w:cs="黑体"/>
        </w:rPr>
        <w:fldChar w:fldCharType="begin"/>
      </w:r>
      <w:r>
        <w:rPr>
          <w:rFonts w:ascii="黑体" w:hAnsi="黑体" w:cs="黑体"/>
        </w:rPr>
        <w:instrText xml:space="preserve"> SEQ 图 \* ARABIC \s 1 </w:instrText>
      </w:r>
      <w:r>
        <w:rPr>
          <w:rFonts w:ascii="黑体" w:hAnsi="黑体" w:cs="黑体"/>
        </w:rPr>
        <w:fldChar w:fldCharType="separate"/>
      </w:r>
      <w:r w:rsidR="00F92622">
        <w:rPr>
          <w:rFonts w:ascii="黑体" w:hAnsi="黑体" w:cs="黑体"/>
          <w:noProof/>
        </w:rPr>
        <w:t>26</w:t>
      </w:r>
      <w:r>
        <w:rPr>
          <w:rFonts w:ascii="黑体" w:hAnsi="黑体" w:cs="黑体"/>
        </w:rPr>
        <w:fldChar w:fldCharType="end"/>
      </w:r>
      <w:bookmarkEnd w:id="90"/>
      <w:r>
        <w:rPr>
          <w:rFonts w:ascii="黑体" w:hAnsi="黑体" w:cs="黑体" w:hint="eastAsia"/>
        </w:rPr>
        <w:t>负数发票</w:t>
      </w:r>
      <w:r w:rsidR="00401775">
        <w:rPr>
          <w:rFonts w:ascii="黑体" w:hAnsi="黑体" w:cs="黑体" w:hint="eastAsia"/>
        </w:rPr>
        <w:t>填开原因选择</w:t>
      </w:r>
    </w:p>
    <w:p w14:paraId="34584B63" w14:textId="40B5C1A3" w:rsidR="00B97E9D" w:rsidRDefault="00401775" w:rsidP="00B97E9D">
      <w:pPr>
        <w:keepNext/>
        <w:adjustRightInd w:val="0"/>
        <w:snapToGrid w:val="0"/>
        <w:spacing w:line="240" w:lineRule="atLeast"/>
        <w:ind w:firstLineChars="0" w:firstLine="0"/>
        <w:jc w:val="center"/>
      </w:pPr>
      <w:r>
        <w:rPr>
          <w:noProof/>
        </w:rPr>
        <w:drawing>
          <wp:inline distT="0" distB="0" distL="0" distR="0" wp14:anchorId="1B253AEC" wp14:editId="21294247">
            <wp:extent cx="4701600" cy="3250800"/>
            <wp:effectExtent l="0" t="0" r="3810" b="6985"/>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701600" cy="3250800"/>
                    </a:xfrm>
                    <a:prstGeom prst="rect">
                      <a:avLst/>
                    </a:prstGeom>
                  </pic:spPr>
                </pic:pic>
              </a:graphicData>
            </a:graphic>
          </wp:inline>
        </w:drawing>
      </w:r>
    </w:p>
    <w:p w14:paraId="3A50F4B9" w14:textId="785DCE21" w:rsidR="00B97E9D" w:rsidRDefault="00B97E9D" w:rsidP="00B97E9D">
      <w:pPr>
        <w:pStyle w:val="a6"/>
        <w:ind w:firstLine="400"/>
        <w:jc w:val="center"/>
      </w:pPr>
      <w:bookmarkStart w:id="91" w:name="_Ref34931233"/>
      <w:r>
        <w:rPr>
          <w:rFonts w:hint="eastAsia"/>
        </w:rPr>
        <w:t>图</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sidR="00F92622">
        <w:rPr>
          <w:noProof/>
        </w:rPr>
        <w:t>2</w:t>
      </w:r>
      <w:r>
        <w:fldChar w:fldCharType="end"/>
      </w:r>
      <w:r>
        <w:noBreakHyphen/>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 \s 1</w:instrText>
      </w:r>
      <w:r>
        <w:instrText xml:space="preserve"> </w:instrText>
      </w:r>
      <w:r>
        <w:fldChar w:fldCharType="separate"/>
      </w:r>
      <w:r w:rsidR="00F92622">
        <w:rPr>
          <w:noProof/>
        </w:rPr>
        <w:t>27</w:t>
      </w:r>
      <w:r>
        <w:fldChar w:fldCharType="end"/>
      </w:r>
      <w:bookmarkEnd w:id="91"/>
      <w:r>
        <w:t xml:space="preserve"> </w:t>
      </w:r>
      <w:r w:rsidR="00401775">
        <w:rPr>
          <w:rFonts w:hint="eastAsia"/>
        </w:rPr>
        <w:t>原</w:t>
      </w:r>
      <w:proofErr w:type="gramStart"/>
      <w:r w:rsidR="00401775">
        <w:rPr>
          <w:rFonts w:hint="eastAsia"/>
        </w:rPr>
        <w:t>票信息</w:t>
      </w:r>
      <w:proofErr w:type="gramEnd"/>
      <w:r w:rsidR="00401775">
        <w:rPr>
          <w:rFonts w:hint="eastAsia"/>
        </w:rPr>
        <w:t>录入</w:t>
      </w:r>
    </w:p>
    <w:p w14:paraId="5075D9D9" w14:textId="77777777" w:rsidR="000942E8" w:rsidRDefault="00B97E9D" w:rsidP="00B97E9D">
      <w:pPr>
        <w:spacing w:line="520" w:lineRule="exact"/>
        <w:ind w:left="240" w:firstLineChars="177" w:firstLine="425"/>
      </w:pPr>
      <w:r>
        <w:rPr>
          <w:rFonts w:hint="eastAsia"/>
        </w:rPr>
        <w:t>开具卷烟红字发票时，需勾选“卷烟消费税发票”单选框，开具电子烟发</w:t>
      </w:r>
      <w:r>
        <w:rPr>
          <w:rFonts w:hint="eastAsia"/>
        </w:rPr>
        <w:lastRenderedPageBreak/>
        <w:t>票时，需勾选“电子烟”单选框，</w:t>
      </w:r>
      <w:r>
        <w:rPr>
          <w:rFonts w:hint="eastAsia"/>
        </w:rPr>
        <w:t xml:space="preserve"> </w:t>
      </w:r>
      <w:r w:rsidR="000942E8">
        <w:rPr>
          <w:rFonts w:hint="eastAsia"/>
        </w:rPr>
        <w:t>以卷烟消费</w:t>
      </w:r>
      <w:proofErr w:type="gramStart"/>
      <w:r w:rsidR="000942E8">
        <w:rPr>
          <w:rFonts w:hint="eastAsia"/>
        </w:rPr>
        <w:t>税负数</w:t>
      </w:r>
      <w:proofErr w:type="gramEnd"/>
      <w:r w:rsidR="000942E8">
        <w:rPr>
          <w:rFonts w:hint="eastAsia"/>
        </w:rPr>
        <w:t>发票填开为例。</w:t>
      </w:r>
    </w:p>
    <w:p w14:paraId="6EAA3052" w14:textId="26BA3451" w:rsidR="00B97E9D" w:rsidRDefault="00B97E9D" w:rsidP="00B97E9D">
      <w:pPr>
        <w:spacing w:line="520" w:lineRule="exact"/>
        <w:ind w:left="240" w:firstLineChars="177" w:firstLine="425"/>
      </w:pPr>
      <w:r>
        <w:rPr>
          <w:rFonts w:hint="eastAsia"/>
        </w:rPr>
        <w:t>“发票类型”选择下列框中，可选择增值税普通发票和增值税电子普通发票，则直接填写负数发票所对应正数发票的“发票类型”、“发票代码”、“发票号码”和“填开日期”，录入的发票代码需符合增值税普通发票的发票代码校验规则。</w:t>
      </w:r>
    </w:p>
    <w:p w14:paraId="120CB845" w14:textId="464BAD2C" w:rsidR="00B97E9D" w:rsidRDefault="00B97E9D" w:rsidP="00B97E9D">
      <w:pPr>
        <w:spacing w:line="520" w:lineRule="exact"/>
        <w:ind w:left="240" w:firstLineChars="177" w:firstLine="425"/>
      </w:pPr>
      <w:r>
        <w:rPr>
          <w:rFonts w:hint="eastAsia"/>
        </w:rPr>
        <w:t>红</w:t>
      </w:r>
      <w:proofErr w:type="gramStart"/>
      <w:r>
        <w:rPr>
          <w:rFonts w:hint="eastAsia"/>
        </w:rPr>
        <w:t>冲原因</w:t>
      </w:r>
      <w:proofErr w:type="gramEnd"/>
      <w:r>
        <w:rPr>
          <w:rFonts w:hint="eastAsia"/>
        </w:rPr>
        <w:t>选择“销货退回”、“开票有误”、“应税服务终止”时，在进入红字发票填开页面时，与税局端交互，获取蓝票信息，在开具负数发票时，如果本地有原票，则将原票带入负数发票填开页面，纳税人可修改票面信息；如果本地无原票，则需要纳税人手工维护负数发票信息，如</w:t>
      </w:r>
      <w:r w:rsidRPr="00B97E9D">
        <w:fldChar w:fldCharType="begin"/>
      </w:r>
      <w:r w:rsidRPr="00B97E9D">
        <w:instrText xml:space="preserve"> </w:instrText>
      </w:r>
      <w:r w:rsidRPr="00B97E9D">
        <w:rPr>
          <w:rFonts w:hint="eastAsia"/>
        </w:rPr>
        <w:instrText>REF _Ref34930489 \h</w:instrText>
      </w:r>
      <w:r w:rsidRPr="00B97E9D">
        <w:instrText xml:space="preserve">  \* MERGEFORMAT </w:instrText>
      </w:r>
      <w:r w:rsidRPr="00B97E9D">
        <w:fldChar w:fldCharType="separate"/>
      </w:r>
      <w:r w:rsidR="00F92622">
        <w:rPr>
          <w:rFonts w:hint="eastAsia"/>
        </w:rPr>
        <w:t>图</w:t>
      </w:r>
      <w:r w:rsidR="00F92622">
        <w:rPr>
          <w:rFonts w:hint="eastAsia"/>
        </w:rPr>
        <w:t xml:space="preserve"> </w:t>
      </w:r>
      <w:r w:rsidR="00F92622">
        <w:t>2</w:t>
      </w:r>
      <w:r w:rsidR="00F92622">
        <w:noBreakHyphen/>
        <w:t>28</w:t>
      </w:r>
      <w:r w:rsidRPr="00B97E9D">
        <w:fldChar w:fldCharType="end"/>
      </w:r>
      <w:r>
        <w:rPr>
          <w:rFonts w:hint="eastAsia"/>
        </w:rPr>
        <w:t>所示，执行开具操作时，将票面信息与局端返回的信息比较，校验通过即可正常执行负数发票的填开，校验失败，则中断负数发票的填开。</w:t>
      </w:r>
    </w:p>
    <w:p w14:paraId="0D05F9EC" w14:textId="78C15027" w:rsidR="00B97E9D" w:rsidRDefault="00B97E9D" w:rsidP="00B97E9D">
      <w:pPr>
        <w:spacing w:line="520" w:lineRule="exact"/>
        <w:ind w:left="240" w:firstLineChars="177" w:firstLine="425"/>
      </w:pPr>
      <w:r>
        <w:rPr>
          <w:rFonts w:hint="eastAsia"/>
        </w:rPr>
        <w:t>红</w:t>
      </w:r>
      <w:proofErr w:type="gramStart"/>
      <w:r>
        <w:rPr>
          <w:rFonts w:hint="eastAsia"/>
        </w:rPr>
        <w:t>冲原因</w:t>
      </w:r>
      <w:proofErr w:type="gramEnd"/>
      <w:r>
        <w:rPr>
          <w:rFonts w:hint="eastAsia"/>
        </w:rPr>
        <w:t>选择“销售折让”时，在开具红字发票时，如果本地有原票，则将原票带入负数发票填开页面，纳税人可修改票面信息；如果本地无原票，则需要纳税人手工维护负数发票信息并进行开具，如</w:t>
      </w:r>
      <w:r w:rsidRPr="00B97E9D">
        <w:fldChar w:fldCharType="begin"/>
      </w:r>
      <w:r w:rsidRPr="00B97E9D">
        <w:instrText xml:space="preserve"> </w:instrText>
      </w:r>
      <w:r w:rsidRPr="00B97E9D">
        <w:rPr>
          <w:rFonts w:hint="eastAsia"/>
        </w:rPr>
        <w:instrText>REF _Ref34930496 \h</w:instrText>
      </w:r>
      <w:r w:rsidRPr="00B97E9D">
        <w:instrText xml:space="preserve">  \* MERGEFORMAT </w:instrText>
      </w:r>
      <w:r w:rsidRPr="00B97E9D">
        <w:fldChar w:fldCharType="separate"/>
      </w:r>
      <w:r w:rsidR="00F92622">
        <w:rPr>
          <w:rFonts w:hint="eastAsia"/>
        </w:rPr>
        <w:t>图</w:t>
      </w:r>
      <w:r w:rsidR="00F92622">
        <w:rPr>
          <w:rFonts w:hint="eastAsia"/>
        </w:rPr>
        <w:t xml:space="preserve"> </w:t>
      </w:r>
      <w:r w:rsidR="00F92622">
        <w:t>2</w:t>
      </w:r>
      <w:r w:rsidR="00F92622">
        <w:noBreakHyphen/>
        <w:t>29</w:t>
      </w:r>
      <w:r w:rsidRPr="00B97E9D">
        <w:fldChar w:fldCharType="end"/>
      </w:r>
      <w:r>
        <w:rPr>
          <w:rFonts w:hint="eastAsia"/>
        </w:rPr>
        <w:t>所示。</w:t>
      </w:r>
    </w:p>
    <w:p w14:paraId="27959931" w14:textId="4D393E65" w:rsidR="00B97E9D" w:rsidRDefault="00401775" w:rsidP="00B97E9D">
      <w:pPr>
        <w:pStyle w:val="a"/>
        <w:keepNext/>
        <w:numPr>
          <w:ilvl w:val="0"/>
          <w:numId w:val="0"/>
        </w:numPr>
        <w:jc w:val="center"/>
      </w:pPr>
      <w:r>
        <w:rPr>
          <w:noProof/>
        </w:rPr>
        <w:drawing>
          <wp:inline distT="0" distB="0" distL="0" distR="0" wp14:anchorId="298E6262" wp14:editId="776DE00D">
            <wp:extent cx="5274310" cy="3515995"/>
            <wp:effectExtent l="0" t="0" r="2540" b="825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3515995"/>
                    </a:xfrm>
                    <a:prstGeom prst="rect">
                      <a:avLst/>
                    </a:prstGeom>
                  </pic:spPr>
                </pic:pic>
              </a:graphicData>
            </a:graphic>
          </wp:inline>
        </w:drawing>
      </w:r>
    </w:p>
    <w:p w14:paraId="3122B3C2" w14:textId="246B3727" w:rsidR="00B97E9D" w:rsidRDefault="00B97E9D" w:rsidP="00B97E9D">
      <w:pPr>
        <w:pStyle w:val="a6"/>
        <w:ind w:firstLine="400"/>
        <w:jc w:val="center"/>
      </w:pPr>
      <w:bookmarkStart w:id="92" w:name="_Ref34930489"/>
      <w:r>
        <w:rPr>
          <w:rFonts w:hint="eastAsia"/>
        </w:rPr>
        <w:t>图</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sidR="00F92622">
        <w:rPr>
          <w:noProof/>
        </w:rPr>
        <w:t>2</w:t>
      </w:r>
      <w:r>
        <w:fldChar w:fldCharType="end"/>
      </w:r>
      <w:r>
        <w:noBreakHyphen/>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 \s 1</w:instrText>
      </w:r>
      <w:r>
        <w:instrText xml:space="preserve"> </w:instrText>
      </w:r>
      <w:r>
        <w:fldChar w:fldCharType="separate"/>
      </w:r>
      <w:r w:rsidR="00F92622">
        <w:rPr>
          <w:noProof/>
        </w:rPr>
        <w:t>28</w:t>
      </w:r>
      <w:r>
        <w:fldChar w:fldCharType="end"/>
      </w:r>
      <w:bookmarkEnd w:id="92"/>
      <w:r>
        <w:t xml:space="preserve"> </w:t>
      </w:r>
      <w:r w:rsidR="00401775">
        <w:rPr>
          <w:rFonts w:hint="eastAsia"/>
        </w:rPr>
        <w:t>电子普票负数发票填开页面</w:t>
      </w:r>
      <w:r w:rsidR="00401775">
        <w:rPr>
          <w:rFonts w:hint="eastAsia"/>
        </w:rPr>
        <w:t>1</w:t>
      </w:r>
    </w:p>
    <w:p w14:paraId="1B56F3D8" w14:textId="1F43E59B" w:rsidR="00B97E9D" w:rsidRDefault="00401775" w:rsidP="00B97E9D">
      <w:pPr>
        <w:pStyle w:val="a"/>
        <w:keepNext/>
        <w:numPr>
          <w:ilvl w:val="0"/>
          <w:numId w:val="0"/>
        </w:numPr>
        <w:jc w:val="center"/>
      </w:pPr>
      <w:r>
        <w:rPr>
          <w:noProof/>
        </w:rPr>
        <w:lastRenderedPageBreak/>
        <w:drawing>
          <wp:inline distT="0" distB="0" distL="0" distR="0" wp14:anchorId="3B8A5419" wp14:editId="3EAA1DBE">
            <wp:extent cx="5274310" cy="3515995"/>
            <wp:effectExtent l="0" t="0" r="2540" b="8255"/>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4310" cy="3515995"/>
                    </a:xfrm>
                    <a:prstGeom prst="rect">
                      <a:avLst/>
                    </a:prstGeom>
                  </pic:spPr>
                </pic:pic>
              </a:graphicData>
            </a:graphic>
          </wp:inline>
        </w:drawing>
      </w:r>
    </w:p>
    <w:p w14:paraId="5F3353C6" w14:textId="327BA574" w:rsidR="00B97E9D" w:rsidRPr="00B97E9D" w:rsidRDefault="00B97E9D" w:rsidP="000942E8">
      <w:pPr>
        <w:pStyle w:val="a6"/>
        <w:ind w:firstLine="400"/>
        <w:jc w:val="center"/>
      </w:pPr>
      <w:bookmarkStart w:id="93" w:name="_Ref34930496"/>
      <w:r>
        <w:rPr>
          <w:rFonts w:hint="eastAsia"/>
        </w:rPr>
        <w:t>图</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sidR="00F92622">
        <w:rPr>
          <w:noProof/>
        </w:rPr>
        <w:t>2</w:t>
      </w:r>
      <w:r>
        <w:fldChar w:fldCharType="end"/>
      </w:r>
      <w:r>
        <w:noBreakHyphen/>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 \s 1</w:instrText>
      </w:r>
      <w:r>
        <w:instrText xml:space="preserve"> </w:instrText>
      </w:r>
      <w:r>
        <w:fldChar w:fldCharType="separate"/>
      </w:r>
      <w:r w:rsidR="00F92622">
        <w:rPr>
          <w:noProof/>
        </w:rPr>
        <w:t>29</w:t>
      </w:r>
      <w:r>
        <w:fldChar w:fldCharType="end"/>
      </w:r>
      <w:bookmarkEnd w:id="93"/>
      <w:r w:rsidR="00401775">
        <w:rPr>
          <w:rFonts w:hint="eastAsia"/>
        </w:rPr>
        <w:t>电子普通负数发票填开页面</w:t>
      </w:r>
      <w:r w:rsidR="00401775">
        <w:rPr>
          <w:rFonts w:hint="eastAsia"/>
        </w:rPr>
        <w:t>2</w:t>
      </w:r>
    </w:p>
    <w:p w14:paraId="3144E568" w14:textId="77777777" w:rsidR="00EA438B" w:rsidRDefault="00EA438B" w:rsidP="00EA438B">
      <w:pPr>
        <w:pStyle w:val="3"/>
      </w:pPr>
      <w:bookmarkStart w:id="94" w:name="_Toc117436378"/>
      <w:r>
        <w:rPr>
          <w:rFonts w:hint="eastAsia"/>
        </w:rPr>
        <w:t>增值税专用发票负数填开</w:t>
      </w:r>
      <w:bookmarkEnd w:id="94"/>
    </w:p>
    <w:p w14:paraId="142D04A9" w14:textId="395197D2" w:rsidR="00EA438B" w:rsidRPr="00B36C9E" w:rsidRDefault="00EA438B" w:rsidP="00EA438B">
      <w:pPr>
        <w:spacing w:line="520" w:lineRule="exact"/>
        <w:ind w:left="240" w:firstLineChars="177" w:firstLine="425"/>
      </w:pPr>
      <w:r w:rsidRPr="00B36C9E">
        <w:rPr>
          <w:rFonts w:hint="eastAsia"/>
        </w:rPr>
        <w:t>主要功能：当企业所开发票有误或者由于商品质量等问题购方退货时，若对应的该张发票已</w:t>
      </w:r>
      <w:r>
        <w:t>汇总上传</w:t>
      </w:r>
      <w:r w:rsidRPr="00B36C9E">
        <w:rPr>
          <w:rFonts w:hint="eastAsia"/>
        </w:rPr>
        <w:t>，则不能作废，必须利用该功能来开具负数发票进行冲销。</w:t>
      </w:r>
    </w:p>
    <w:p w14:paraId="2E2877EC" w14:textId="77777777" w:rsidR="00EA438B" w:rsidRPr="00B36C9E" w:rsidRDefault="00EA438B" w:rsidP="00EA438B">
      <w:pPr>
        <w:spacing w:line="520" w:lineRule="exact"/>
        <w:ind w:left="240" w:firstLineChars="177" w:firstLine="426"/>
        <w:rPr>
          <w:b/>
        </w:rPr>
      </w:pPr>
      <w:r w:rsidRPr="00B36C9E">
        <w:rPr>
          <w:rFonts w:hint="eastAsia"/>
          <w:b/>
        </w:rPr>
        <w:t>操作步骤：</w:t>
      </w:r>
    </w:p>
    <w:p w14:paraId="618D75B8" w14:textId="4020081B" w:rsidR="00EA438B" w:rsidRPr="00B36C9E" w:rsidRDefault="00EA438B" w:rsidP="00EA438B">
      <w:pPr>
        <w:spacing w:line="520" w:lineRule="exact"/>
        <w:ind w:left="240" w:firstLineChars="177" w:firstLine="425"/>
      </w:pPr>
      <w:r w:rsidRPr="00B36C9E">
        <w:rPr>
          <w:rFonts w:hint="eastAsia"/>
        </w:rPr>
        <w:t>在发票填开界面中，</w:t>
      </w:r>
      <w:r w:rsidR="00CD75F1" w:rsidRPr="0078422A">
        <w:rPr>
          <w:rFonts w:hint="eastAsia"/>
        </w:rPr>
        <w:t>点击“发票管理</w:t>
      </w:r>
      <w:r w:rsidR="00CD75F1" w:rsidRPr="0078422A">
        <w:rPr>
          <w:rFonts w:hint="eastAsia"/>
        </w:rPr>
        <w:t>/</w:t>
      </w:r>
      <w:r w:rsidR="00CD75F1">
        <w:rPr>
          <w:rFonts w:hint="eastAsia"/>
        </w:rPr>
        <w:t>负数发票填开</w:t>
      </w:r>
      <w:r w:rsidR="00CD75F1" w:rsidRPr="0078422A">
        <w:rPr>
          <w:rFonts w:hint="eastAsia"/>
        </w:rPr>
        <w:t>/</w:t>
      </w:r>
      <w:r w:rsidR="00CD75F1" w:rsidRPr="0078422A">
        <w:rPr>
          <w:rFonts w:hint="eastAsia"/>
        </w:rPr>
        <w:t>增值税专用发票</w:t>
      </w:r>
      <w:r w:rsidR="00CD75F1">
        <w:rPr>
          <w:rFonts w:hint="eastAsia"/>
        </w:rPr>
        <w:t>负数”菜单项</w:t>
      </w:r>
      <w:r w:rsidRPr="00B36C9E">
        <w:rPr>
          <w:rFonts w:hint="eastAsia"/>
        </w:rPr>
        <w:t>，系统会弹出信息表</w:t>
      </w:r>
      <w:r w:rsidR="00E60074">
        <w:rPr>
          <w:rFonts w:hint="eastAsia"/>
        </w:rPr>
        <w:t>导入</w:t>
      </w:r>
      <w:r w:rsidRPr="00B36C9E">
        <w:rPr>
          <w:rFonts w:hint="eastAsia"/>
        </w:rPr>
        <w:t>窗口，如</w:t>
      </w:r>
      <w:r w:rsidR="00E60074">
        <w:rPr>
          <w:rFonts w:hint="eastAsia"/>
        </w:rPr>
        <w:fldChar w:fldCharType="begin"/>
      </w:r>
      <w:r w:rsidR="00E60074">
        <w:rPr>
          <w:rFonts w:hint="eastAsia"/>
        </w:rPr>
        <w:instrText xml:space="preserve"> REF _Ref34930467 \h </w:instrText>
      </w:r>
      <w:r w:rsidR="00E60074">
        <w:rPr>
          <w:rFonts w:hint="eastAsia"/>
        </w:rPr>
      </w:r>
      <w:r w:rsidR="00E60074">
        <w:rPr>
          <w:rFonts w:hint="eastAsia"/>
        </w:rPr>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30</w:t>
      </w:r>
      <w:r w:rsidR="00E60074">
        <w:rPr>
          <w:rFonts w:hint="eastAsia"/>
        </w:rPr>
        <w:fldChar w:fldCharType="end"/>
      </w:r>
      <w:r w:rsidRPr="00B36C9E">
        <w:rPr>
          <w:rFonts w:hint="eastAsia"/>
        </w:rPr>
        <w:t>所示。</w:t>
      </w:r>
    </w:p>
    <w:p w14:paraId="0AE9FDA5" w14:textId="77777777" w:rsidR="00EA438B" w:rsidRDefault="00EA438B" w:rsidP="00EA438B">
      <w:pPr>
        <w:adjustRightInd w:val="0"/>
        <w:snapToGrid w:val="0"/>
        <w:spacing w:line="240" w:lineRule="atLeast"/>
        <w:ind w:left="-4" w:firstLine="480"/>
        <w:jc w:val="center"/>
      </w:pPr>
    </w:p>
    <w:p w14:paraId="23EF990B" w14:textId="3B482951" w:rsidR="00527D63" w:rsidRDefault="00401775" w:rsidP="00D36E59">
      <w:pPr>
        <w:keepNext/>
        <w:ind w:firstLineChars="0" w:firstLine="0"/>
        <w:jc w:val="center"/>
      </w:pPr>
      <w:r>
        <w:rPr>
          <w:noProof/>
        </w:rPr>
        <w:lastRenderedPageBreak/>
        <w:drawing>
          <wp:inline distT="0" distB="0" distL="0" distR="0" wp14:anchorId="0AC2C290" wp14:editId="4A32AC17">
            <wp:extent cx="3657600" cy="2116800"/>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657600" cy="2116800"/>
                    </a:xfrm>
                    <a:prstGeom prst="rect">
                      <a:avLst/>
                    </a:prstGeom>
                  </pic:spPr>
                </pic:pic>
              </a:graphicData>
            </a:graphic>
          </wp:inline>
        </w:drawing>
      </w:r>
    </w:p>
    <w:p w14:paraId="39CF0A32" w14:textId="6D2D58E3" w:rsidR="00EA438B" w:rsidRDefault="00527D63" w:rsidP="00D36E59">
      <w:pPr>
        <w:pStyle w:val="a6"/>
        <w:ind w:firstLine="400"/>
        <w:jc w:val="center"/>
      </w:pPr>
      <w:bookmarkStart w:id="95" w:name="_Ref34930467"/>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30</w:t>
      </w:r>
      <w:r w:rsidR="008427BF">
        <w:fldChar w:fldCharType="end"/>
      </w:r>
      <w:bookmarkEnd w:id="95"/>
      <w:r>
        <w:t xml:space="preserve"> </w:t>
      </w:r>
      <w:r>
        <w:t>发票代码</w:t>
      </w:r>
      <w:r>
        <w:rPr>
          <w:rFonts w:hint="eastAsia"/>
        </w:rPr>
        <w:t>、</w:t>
      </w:r>
      <w:r>
        <w:t>号码输入窗口</w:t>
      </w:r>
    </w:p>
    <w:p w14:paraId="136F27D1" w14:textId="1A85943F" w:rsidR="00401775" w:rsidRDefault="00401775" w:rsidP="00EA438B">
      <w:pPr>
        <w:spacing w:line="520" w:lineRule="exact"/>
        <w:ind w:left="240" w:firstLineChars="177" w:firstLine="425"/>
      </w:pPr>
      <w:r>
        <w:rPr>
          <w:rFonts w:hint="eastAsia"/>
        </w:rPr>
        <w:t>纳税人需要开具卷烟增值税专用负数发票时，需勾选“卷烟消费税发票”单选框，需要开具电子烟增值税专用负数发票时，需勾选“电子烟专用发票”单选框。以电子烟负数发票为例。</w:t>
      </w:r>
    </w:p>
    <w:p w14:paraId="56C6F9C7" w14:textId="5AF3B9B6" w:rsidR="00EA438B" w:rsidRPr="00B36C9E" w:rsidRDefault="00401775" w:rsidP="00EA438B">
      <w:pPr>
        <w:spacing w:line="520" w:lineRule="exact"/>
        <w:ind w:left="240" w:firstLineChars="177" w:firstLine="425"/>
      </w:pPr>
      <w:r>
        <w:rPr>
          <w:rFonts w:hint="eastAsia"/>
        </w:rPr>
        <w:t>选择审核通过的电子烟红字信息表，将红字信息表带入负数发票填开页面</w:t>
      </w:r>
      <w:r w:rsidR="00EA438B" w:rsidRPr="00B36C9E">
        <w:rPr>
          <w:rFonts w:hint="eastAsia"/>
        </w:rPr>
        <w:t>，如</w:t>
      </w:r>
      <w:r w:rsidR="001D6EF4">
        <w:rPr>
          <w:rFonts w:hint="eastAsia"/>
        </w:rPr>
        <w:fldChar w:fldCharType="begin"/>
      </w:r>
      <w:r w:rsidR="001D6EF4">
        <w:rPr>
          <w:rFonts w:hint="eastAsia"/>
        </w:rPr>
        <w:instrText xml:space="preserve"> REF _Ref34930452 \h </w:instrText>
      </w:r>
      <w:r w:rsidR="001D6EF4">
        <w:rPr>
          <w:rFonts w:hint="eastAsia"/>
        </w:rPr>
      </w:r>
      <w:r w:rsidR="001D6EF4">
        <w:rPr>
          <w:rFonts w:hint="eastAsia"/>
        </w:rPr>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31</w:t>
      </w:r>
      <w:r w:rsidR="001D6EF4">
        <w:rPr>
          <w:rFonts w:hint="eastAsia"/>
        </w:rPr>
        <w:fldChar w:fldCharType="end"/>
      </w:r>
      <w:r w:rsidR="00EA438B" w:rsidRPr="00B36C9E">
        <w:rPr>
          <w:rFonts w:hint="eastAsia"/>
        </w:rPr>
        <w:t>所示。</w:t>
      </w:r>
    </w:p>
    <w:p w14:paraId="2A692A6D" w14:textId="3CF326F7" w:rsidR="00527D63" w:rsidRDefault="00401775" w:rsidP="00D36E59">
      <w:pPr>
        <w:keepNext/>
        <w:ind w:firstLineChars="0" w:firstLine="0"/>
        <w:jc w:val="center"/>
      </w:pPr>
      <w:r w:rsidRPr="00401775">
        <w:rPr>
          <w:noProof/>
        </w:rPr>
        <w:drawing>
          <wp:inline distT="0" distB="0" distL="0" distR="0" wp14:anchorId="10FB917D" wp14:editId="05F5ACCF">
            <wp:extent cx="5274310" cy="3515995"/>
            <wp:effectExtent l="0" t="0" r="2540" b="8255"/>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14:paraId="1F8D56FD" w14:textId="56E8AF09" w:rsidR="00EA438B" w:rsidRDefault="00527D63" w:rsidP="00D36E59">
      <w:pPr>
        <w:pStyle w:val="a6"/>
        <w:ind w:firstLine="400"/>
        <w:jc w:val="center"/>
      </w:pPr>
      <w:bookmarkStart w:id="96" w:name="_Ref34930452"/>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31</w:t>
      </w:r>
      <w:r w:rsidR="008427BF">
        <w:fldChar w:fldCharType="end"/>
      </w:r>
      <w:bookmarkEnd w:id="96"/>
      <w:r>
        <w:t xml:space="preserve"> </w:t>
      </w:r>
      <w:r w:rsidR="00401775">
        <w:rPr>
          <w:rFonts w:hint="eastAsia"/>
        </w:rPr>
        <w:t>增值税专用发票负数发票填开页面</w:t>
      </w:r>
    </w:p>
    <w:p w14:paraId="27A55B37" w14:textId="4AB9D429" w:rsidR="00527D63" w:rsidRDefault="00401775" w:rsidP="00B95A84">
      <w:pPr>
        <w:spacing w:line="520" w:lineRule="exact"/>
        <w:ind w:left="240" w:firstLineChars="177" w:firstLine="425"/>
        <w:rPr>
          <w:noProof/>
        </w:rPr>
      </w:pPr>
      <w:r>
        <w:rPr>
          <w:rFonts w:hint="eastAsia"/>
        </w:rPr>
        <w:t>导入红字信息表后，不允许编辑负数发票填开页面的内容，直接点击“开具”按钮，执行负数发票开具即可。</w:t>
      </w:r>
    </w:p>
    <w:p w14:paraId="2D9AE9BA" w14:textId="77777777" w:rsidR="00CD75F1" w:rsidRDefault="00CD75F1" w:rsidP="00CD75F1">
      <w:pPr>
        <w:pStyle w:val="3"/>
      </w:pPr>
      <w:bookmarkStart w:id="97" w:name="_Toc117436379"/>
      <w:r>
        <w:rPr>
          <w:rFonts w:hint="eastAsia"/>
        </w:rPr>
        <w:lastRenderedPageBreak/>
        <w:t>增值税电子专用发票负数填开</w:t>
      </w:r>
      <w:bookmarkEnd w:id="97"/>
    </w:p>
    <w:p w14:paraId="2B053D84" w14:textId="77777777" w:rsidR="00CD75F1" w:rsidRPr="00B36C9E" w:rsidRDefault="00CD75F1" w:rsidP="00CD75F1">
      <w:pPr>
        <w:spacing w:line="520" w:lineRule="exact"/>
        <w:ind w:left="240" w:firstLineChars="177" w:firstLine="425"/>
        <w:rPr>
          <w:b/>
        </w:rPr>
      </w:pPr>
      <w:r w:rsidRPr="00B36C9E">
        <w:rPr>
          <w:rFonts w:hint="eastAsia"/>
        </w:rPr>
        <w:t>主要功能：当企业所开发票有误或者由于商品质量等问题购方退货时，若对应的该张发票已</w:t>
      </w:r>
      <w:r>
        <w:t>汇总上传</w:t>
      </w:r>
      <w:r w:rsidRPr="00B36C9E">
        <w:rPr>
          <w:rFonts w:hint="eastAsia"/>
        </w:rPr>
        <w:t>，则不能作废，必须利用该功能来开具负数发票进行冲销。</w:t>
      </w:r>
    </w:p>
    <w:p w14:paraId="0315CC98" w14:textId="77777777" w:rsidR="00CD75F1" w:rsidRPr="00B36C9E" w:rsidRDefault="00CD75F1" w:rsidP="00CD75F1">
      <w:pPr>
        <w:spacing w:line="520" w:lineRule="exact"/>
        <w:ind w:left="240" w:firstLineChars="177" w:firstLine="426"/>
        <w:rPr>
          <w:b/>
        </w:rPr>
      </w:pPr>
      <w:r w:rsidRPr="00B36C9E">
        <w:rPr>
          <w:rFonts w:hint="eastAsia"/>
          <w:b/>
        </w:rPr>
        <w:t>操作步骤：</w:t>
      </w:r>
    </w:p>
    <w:p w14:paraId="76569C50" w14:textId="60DB889D" w:rsidR="00CD75F1" w:rsidRPr="00B36C9E" w:rsidRDefault="00CD75F1" w:rsidP="00CD75F1">
      <w:pPr>
        <w:spacing w:line="520" w:lineRule="exact"/>
        <w:ind w:left="240" w:firstLineChars="177" w:firstLine="425"/>
      </w:pPr>
      <w:r w:rsidRPr="00B36C9E">
        <w:rPr>
          <w:rFonts w:hint="eastAsia"/>
        </w:rPr>
        <w:t>在发票填开界面中，</w:t>
      </w:r>
      <w:r w:rsidRPr="0078422A">
        <w:rPr>
          <w:rFonts w:hint="eastAsia"/>
        </w:rPr>
        <w:t>点击“发票管理</w:t>
      </w:r>
      <w:r w:rsidRPr="0078422A">
        <w:rPr>
          <w:rFonts w:hint="eastAsia"/>
        </w:rPr>
        <w:t>/</w:t>
      </w:r>
      <w:r>
        <w:rPr>
          <w:rFonts w:hint="eastAsia"/>
        </w:rPr>
        <w:t>负数发票填开</w:t>
      </w:r>
      <w:r w:rsidRPr="0078422A">
        <w:rPr>
          <w:rFonts w:hint="eastAsia"/>
        </w:rPr>
        <w:t>/</w:t>
      </w:r>
      <w:r w:rsidRPr="0078422A">
        <w:rPr>
          <w:rFonts w:hint="eastAsia"/>
        </w:rPr>
        <w:t>增值税</w:t>
      </w:r>
      <w:r w:rsidR="00412921">
        <w:rPr>
          <w:rFonts w:hint="eastAsia"/>
        </w:rPr>
        <w:t>电子</w:t>
      </w:r>
      <w:r w:rsidRPr="0078422A">
        <w:rPr>
          <w:rFonts w:hint="eastAsia"/>
        </w:rPr>
        <w:t>专用发票</w:t>
      </w:r>
      <w:r>
        <w:rPr>
          <w:rFonts w:hint="eastAsia"/>
        </w:rPr>
        <w:t>负数”菜单项</w:t>
      </w:r>
      <w:r w:rsidR="00412921">
        <w:rPr>
          <w:rFonts w:hint="eastAsia"/>
        </w:rPr>
        <w:t>，系统会弹出开具方式选择</w:t>
      </w:r>
      <w:r w:rsidRPr="00B36C9E">
        <w:rPr>
          <w:rFonts w:hint="eastAsia"/>
        </w:rPr>
        <w:t>窗口，如</w:t>
      </w:r>
      <w:r w:rsidR="00F57A7D">
        <w:rPr>
          <w:rFonts w:hint="eastAsia"/>
        </w:rPr>
        <w:fldChar w:fldCharType="begin"/>
      </w:r>
      <w:r w:rsidR="00F57A7D">
        <w:rPr>
          <w:rFonts w:hint="eastAsia"/>
        </w:rPr>
        <w:instrText xml:space="preserve"> REF _Ref35800852 \h </w:instrText>
      </w:r>
      <w:r w:rsidR="00F57A7D">
        <w:rPr>
          <w:rFonts w:hint="eastAsia"/>
        </w:rPr>
      </w:r>
      <w:r w:rsidR="00F57A7D">
        <w:rPr>
          <w:rFonts w:hint="eastAsia"/>
        </w:rPr>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32</w:t>
      </w:r>
      <w:r w:rsidR="00F57A7D">
        <w:rPr>
          <w:rFonts w:hint="eastAsia"/>
        </w:rPr>
        <w:fldChar w:fldCharType="end"/>
      </w:r>
      <w:r w:rsidRPr="00B36C9E">
        <w:rPr>
          <w:rFonts w:hint="eastAsia"/>
        </w:rPr>
        <w:t>所示。</w:t>
      </w:r>
    </w:p>
    <w:p w14:paraId="73B792A3" w14:textId="77777777" w:rsidR="00CD75F1" w:rsidRDefault="00CD75F1" w:rsidP="00CD75F1">
      <w:pPr>
        <w:adjustRightInd w:val="0"/>
        <w:snapToGrid w:val="0"/>
        <w:spacing w:line="240" w:lineRule="atLeast"/>
        <w:ind w:left="-4" w:firstLine="480"/>
        <w:jc w:val="center"/>
      </w:pPr>
    </w:p>
    <w:p w14:paraId="6481656F" w14:textId="16C6CF55" w:rsidR="00CD75F1" w:rsidRDefault="008A243E" w:rsidP="00CD75F1">
      <w:pPr>
        <w:keepNext/>
        <w:adjustRightInd w:val="0"/>
        <w:snapToGrid w:val="0"/>
        <w:spacing w:line="240" w:lineRule="atLeast"/>
        <w:ind w:firstLineChars="0" w:firstLine="0"/>
        <w:jc w:val="center"/>
      </w:pPr>
      <w:r>
        <w:rPr>
          <w:noProof/>
        </w:rPr>
        <w:drawing>
          <wp:inline distT="0" distB="0" distL="0" distR="0" wp14:anchorId="08B0D8EF" wp14:editId="5E77034F">
            <wp:extent cx="5279390" cy="2683510"/>
            <wp:effectExtent l="0" t="0" r="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79390" cy="2683510"/>
                    </a:xfrm>
                    <a:prstGeom prst="rect">
                      <a:avLst/>
                    </a:prstGeom>
                    <a:noFill/>
                    <a:ln>
                      <a:noFill/>
                    </a:ln>
                  </pic:spPr>
                </pic:pic>
              </a:graphicData>
            </a:graphic>
          </wp:inline>
        </w:drawing>
      </w:r>
    </w:p>
    <w:p w14:paraId="531D34A8" w14:textId="0D8035A5" w:rsidR="00CD75F1" w:rsidRDefault="00CD75F1" w:rsidP="00CD75F1">
      <w:pPr>
        <w:pStyle w:val="a6"/>
        <w:ind w:firstLine="400"/>
        <w:jc w:val="center"/>
      </w:pPr>
      <w:bookmarkStart w:id="98" w:name="_Ref35800852"/>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32</w:t>
      </w:r>
      <w:r w:rsidR="008427BF">
        <w:fldChar w:fldCharType="end"/>
      </w:r>
      <w:bookmarkEnd w:id="98"/>
      <w:r>
        <w:t xml:space="preserve"> </w:t>
      </w:r>
      <w:r w:rsidR="001865A4">
        <w:t>开具方式选择</w:t>
      </w:r>
      <w:r>
        <w:t>窗口</w:t>
      </w:r>
    </w:p>
    <w:p w14:paraId="4415517C" w14:textId="580D6CEA" w:rsidR="000942E8" w:rsidRDefault="001865A4" w:rsidP="00EA438B">
      <w:pPr>
        <w:spacing w:line="520" w:lineRule="exact"/>
        <w:ind w:left="240" w:firstLineChars="177" w:firstLine="425"/>
      </w:pPr>
      <w:r>
        <w:rPr>
          <w:rFonts w:hint="eastAsia"/>
        </w:rPr>
        <w:t>选择“确定”按钮，进入红字信息表查询界面，</w:t>
      </w:r>
      <w:r w:rsidR="000942E8">
        <w:rPr>
          <w:rFonts w:hint="eastAsia"/>
        </w:rPr>
        <w:t>需要查询卷烟红字信息表时，可勾选“卷烟类发票”单选框，需要查询电子烟红字信息表时，可勾选“电子烟类发票”单选框。</w:t>
      </w:r>
    </w:p>
    <w:p w14:paraId="2279E900" w14:textId="4331CE9D" w:rsidR="00CD75F1" w:rsidRPr="00D862BD" w:rsidRDefault="001865A4" w:rsidP="00EA438B">
      <w:pPr>
        <w:spacing w:line="520" w:lineRule="exact"/>
        <w:ind w:left="240" w:firstLineChars="177" w:firstLine="425"/>
      </w:pPr>
      <w:r>
        <w:rPr>
          <w:rFonts w:hint="eastAsia"/>
        </w:rPr>
        <w:t>设定查询时间范围，选择“查询”，可以在线查询审核通过的红字信息表</w:t>
      </w:r>
      <w:r w:rsidR="000942E8">
        <w:rPr>
          <w:rFonts w:hint="eastAsia"/>
        </w:rPr>
        <w:t>。</w:t>
      </w:r>
      <w:r>
        <w:rPr>
          <w:rFonts w:hint="eastAsia"/>
        </w:rPr>
        <w:t>如</w:t>
      </w:r>
      <w:r w:rsidR="00F57A7D">
        <w:rPr>
          <w:rFonts w:hint="eastAsia"/>
        </w:rPr>
        <w:fldChar w:fldCharType="begin"/>
      </w:r>
      <w:r w:rsidR="00F57A7D">
        <w:rPr>
          <w:rFonts w:hint="eastAsia"/>
        </w:rPr>
        <w:instrText xml:space="preserve"> REF _Ref35800859 \h </w:instrText>
      </w:r>
      <w:r w:rsidR="00F57A7D">
        <w:rPr>
          <w:rFonts w:hint="eastAsia"/>
        </w:rPr>
      </w:r>
      <w:r w:rsidR="00F57A7D">
        <w:rPr>
          <w:rFonts w:hint="eastAsia"/>
        </w:rPr>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33</w:t>
      </w:r>
      <w:r w:rsidR="00F57A7D">
        <w:rPr>
          <w:rFonts w:hint="eastAsia"/>
        </w:rPr>
        <w:fldChar w:fldCharType="end"/>
      </w:r>
      <w:r w:rsidR="00F57A7D">
        <w:rPr>
          <w:rFonts w:hint="eastAsia"/>
        </w:rPr>
        <w:t>所示</w:t>
      </w:r>
      <w:r w:rsidR="003925C2">
        <w:rPr>
          <w:rFonts w:hint="eastAsia"/>
        </w:rPr>
        <w:t>。</w:t>
      </w:r>
    </w:p>
    <w:p w14:paraId="39EC61EB" w14:textId="2949BA2C" w:rsidR="00B4120A" w:rsidRDefault="00B95A84" w:rsidP="00B4120A">
      <w:pPr>
        <w:keepNext/>
        <w:ind w:firstLineChars="0" w:firstLine="0"/>
        <w:jc w:val="center"/>
      </w:pPr>
      <w:r w:rsidRPr="00B95A84">
        <w:rPr>
          <w:rFonts w:ascii="宋体"/>
          <w:noProof/>
          <w:szCs w:val="24"/>
        </w:rPr>
        <w:lastRenderedPageBreak/>
        <w:drawing>
          <wp:inline distT="0" distB="0" distL="0" distR="0" wp14:anchorId="50866ED5" wp14:editId="477331C9">
            <wp:extent cx="5274310" cy="3515995"/>
            <wp:effectExtent l="0" t="0" r="2540" b="8255"/>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14:paraId="3C7541B3" w14:textId="665728CF" w:rsidR="00726BA9" w:rsidRDefault="00B4120A" w:rsidP="00B4120A">
      <w:pPr>
        <w:pStyle w:val="a6"/>
        <w:ind w:firstLine="400"/>
        <w:jc w:val="center"/>
        <w:rPr>
          <w:rFonts w:ascii="宋体"/>
          <w:szCs w:val="24"/>
        </w:rPr>
      </w:pPr>
      <w:bookmarkStart w:id="99" w:name="_Ref35800859"/>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33</w:t>
      </w:r>
      <w:r w:rsidR="008427BF">
        <w:fldChar w:fldCharType="end"/>
      </w:r>
      <w:bookmarkEnd w:id="99"/>
      <w:r>
        <w:t>查询获取红字信息表</w:t>
      </w:r>
    </w:p>
    <w:p w14:paraId="796634E2" w14:textId="7EA5B57C" w:rsidR="00412921" w:rsidRPr="00B95A84" w:rsidRDefault="001865A4" w:rsidP="00B95A84">
      <w:pPr>
        <w:spacing w:line="520" w:lineRule="exact"/>
        <w:ind w:left="240" w:firstLineChars="177" w:firstLine="425"/>
      </w:pPr>
      <w:r w:rsidRPr="00B95A84">
        <w:t>选择</w:t>
      </w:r>
      <w:r w:rsidRPr="00B95A84">
        <w:rPr>
          <w:rFonts w:hint="eastAsia"/>
        </w:rPr>
        <w:t>“</w:t>
      </w:r>
      <w:r w:rsidR="00B95A84" w:rsidRPr="00B95A84">
        <w:rPr>
          <w:rFonts w:hint="eastAsia"/>
        </w:rPr>
        <w:t>进入开具</w:t>
      </w:r>
      <w:r w:rsidRPr="00B95A84">
        <w:rPr>
          <w:rFonts w:hint="eastAsia"/>
        </w:rPr>
        <w:t>”按钮，</w:t>
      </w:r>
      <w:r w:rsidR="00B95A84" w:rsidRPr="001865A4">
        <w:rPr>
          <w:rFonts w:hint="eastAsia"/>
        </w:rPr>
        <w:t>会将红字信息表明细导入负数填开页面</w:t>
      </w:r>
      <w:r w:rsidRPr="00B95A84">
        <w:rPr>
          <w:rFonts w:hint="eastAsia"/>
        </w:rPr>
        <w:t>，如</w:t>
      </w:r>
      <w:r w:rsidR="00F57A7D" w:rsidRPr="00B95A84">
        <w:rPr>
          <w:rFonts w:hint="eastAsia"/>
        </w:rPr>
        <w:fldChar w:fldCharType="begin"/>
      </w:r>
      <w:r w:rsidR="00F57A7D" w:rsidRPr="00B95A84">
        <w:rPr>
          <w:rFonts w:hint="eastAsia"/>
        </w:rPr>
        <w:instrText xml:space="preserve"> REF _Ref35800871 \h </w:instrText>
      </w:r>
      <w:r w:rsidR="00B95A84">
        <w:instrText xml:space="preserve"> \* MERGEFORMAT </w:instrText>
      </w:r>
      <w:r w:rsidR="00F57A7D" w:rsidRPr="00B95A84">
        <w:rPr>
          <w:rFonts w:hint="eastAsia"/>
        </w:rPr>
      </w:r>
      <w:r w:rsidR="00F57A7D" w:rsidRPr="00B95A84">
        <w:rPr>
          <w:rFonts w:hint="eastAsia"/>
        </w:rPr>
        <w:fldChar w:fldCharType="separate"/>
      </w:r>
      <w:r w:rsidR="00F92622">
        <w:rPr>
          <w:rFonts w:hint="eastAsia"/>
        </w:rPr>
        <w:t>图</w:t>
      </w:r>
      <w:r w:rsidR="00F92622">
        <w:rPr>
          <w:rFonts w:hint="eastAsia"/>
        </w:rPr>
        <w:t xml:space="preserve"> </w:t>
      </w:r>
      <w:r w:rsidR="00F92622">
        <w:t>2</w:t>
      </w:r>
      <w:r w:rsidR="00F92622">
        <w:noBreakHyphen/>
        <w:t>34</w:t>
      </w:r>
      <w:r w:rsidR="00F57A7D" w:rsidRPr="00B95A84">
        <w:rPr>
          <w:rFonts w:hint="eastAsia"/>
        </w:rPr>
        <w:fldChar w:fldCharType="end"/>
      </w:r>
      <w:r w:rsidR="00F57A7D" w:rsidRPr="00B95A84">
        <w:rPr>
          <w:rFonts w:hint="eastAsia"/>
        </w:rPr>
        <w:t>所示</w:t>
      </w:r>
      <w:r w:rsidR="000942E8">
        <w:rPr>
          <w:rFonts w:hint="eastAsia"/>
        </w:rPr>
        <w:t>，在负数发票填开页面，不可编辑负数发票明细。</w:t>
      </w:r>
    </w:p>
    <w:p w14:paraId="6107BF88" w14:textId="5D2469EB" w:rsidR="00B4120A" w:rsidRDefault="00B95A84" w:rsidP="00B4120A">
      <w:pPr>
        <w:keepNext/>
        <w:ind w:firstLineChars="0" w:firstLine="0"/>
        <w:jc w:val="center"/>
      </w:pPr>
      <w:r w:rsidRPr="00B95A84">
        <w:rPr>
          <w:rFonts w:ascii="宋体"/>
          <w:noProof/>
          <w:szCs w:val="24"/>
        </w:rPr>
        <w:drawing>
          <wp:inline distT="0" distB="0" distL="0" distR="0" wp14:anchorId="43A71DBE" wp14:editId="0625D84C">
            <wp:extent cx="5274310" cy="3515995"/>
            <wp:effectExtent l="0" t="0" r="2540" b="8255"/>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14:paraId="014BA0F2" w14:textId="6DE2E55F" w:rsidR="00412921" w:rsidRDefault="00B4120A" w:rsidP="00B4120A">
      <w:pPr>
        <w:pStyle w:val="a6"/>
        <w:ind w:firstLine="400"/>
        <w:jc w:val="center"/>
        <w:rPr>
          <w:rFonts w:ascii="宋体"/>
          <w:szCs w:val="24"/>
        </w:rPr>
      </w:pPr>
      <w:bookmarkStart w:id="100" w:name="_Ref35800871"/>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34</w:t>
      </w:r>
      <w:r w:rsidR="008427BF">
        <w:fldChar w:fldCharType="end"/>
      </w:r>
      <w:bookmarkEnd w:id="100"/>
      <w:r w:rsidR="00B95A84">
        <w:rPr>
          <w:rFonts w:hint="eastAsia"/>
        </w:rPr>
        <w:t>负数发票填开页面</w:t>
      </w:r>
    </w:p>
    <w:p w14:paraId="4D6A23E7" w14:textId="2CF706A6" w:rsidR="001865A4" w:rsidRPr="001865A4" w:rsidRDefault="001865A4" w:rsidP="001865A4">
      <w:pPr>
        <w:spacing w:line="520" w:lineRule="exact"/>
        <w:ind w:left="240" w:firstLineChars="177" w:firstLine="425"/>
      </w:pPr>
      <w:r w:rsidRPr="001865A4">
        <w:rPr>
          <w:rFonts w:hint="eastAsia"/>
        </w:rPr>
        <w:t>点击“开具”按钮，完成负数发票填开。</w:t>
      </w:r>
    </w:p>
    <w:p w14:paraId="5B71EEB4" w14:textId="77777777" w:rsidR="00726BA9" w:rsidRDefault="00726BA9" w:rsidP="0023682D">
      <w:pPr>
        <w:pStyle w:val="2"/>
        <w:ind w:leftChars="100" w:left="240" w:rightChars="100" w:right="240"/>
      </w:pPr>
      <w:bookmarkStart w:id="101" w:name="_Toc18140272"/>
      <w:bookmarkStart w:id="102" w:name="_Toc30366"/>
      <w:bookmarkStart w:id="103" w:name="_Toc117436380"/>
      <w:r>
        <w:rPr>
          <w:rFonts w:hint="eastAsia"/>
        </w:rPr>
        <w:lastRenderedPageBreak/>
        <w:t>红字发票管理</w:t>
      </w:r>
      <w:bookmarkEnd w:id="101"/>
      <w:bookmarkEnd w:id="102"/>
      <w:bookmarkEnd w:id="103"/>
    </w:p>
    <w:p w14:paraId="3CDF4B1A" w14:textId="77777777" w:rsidR="00726BA9" w:rsidRDefault="00726BA9">
      <w:pPr>
        <w:pStyle w:val="3"/>
      </w:pPr>
      <w:bookmarkStart w:id="104" w:name="_Toc18140273"/>
      <w:bookmarkStart w:id="105" w:name="_Toc22647"/>
      <w:bookmarkStart w:id="106" w:name="_Toc117436381"/>
      <w:r>
        <w:rPr>
          <w:rFonts w:hint="eastAsia"/>
        </w:rPr>
        <w:t>增值税专票红字信息表填开</w:t>
      </w:r>
      <w:bookmarkEnd w:id="104"/>
      <w:bookmarkEnd w:id="105"/>
      <w:bookmarkEnd w:id="106"/>
    </w:p>
    <w:p w14:paraId="5D510ADF" w14:textId="77777777" w:rsidR="00726BA9" w:rsidRDefault="00726BA9" w:rsidP="006D63C2">
      <w:pPr>
        <w:spacing w:line="520" w:lineRule="exact"/>
        <w:ind w:left="240" w:firstLineChars="177" w:firstLine="425"/>
      </w:pPr>
      <w:r>
        <w:rPr>
          <w:rFonts w:hint="eastAsia"/>
        </w:rPr>
        <w:t>主要功能：在开票系统中填开和上传增值税专用发票红字发票信息表。</w:t>
      </w:r>
    </w:p>
    <w:p w14:paraId="091AF278" w14:textId="77777777" w:rsidR="00726BA9" w:rsidRDefault="00726BA9" w:rsidP="006D63C2">
      <w:pPr>
        <w:spacing w:line="520" w:lineRule="exact"/>
        <w:ind w:left="240" w:firstLineChars="177" w:firstLine="426"/>
        <w:rPr>
          <w:b/>
        </w:rPr>
      </w:pPr>
      <w:r>
        <w:rPr>
          <w:rFonts w:hint="eastAsia"/>
          <w:b/>
        </w:rPr>
        <w:t>操作步骤：</w:t>
      </w:r>
    </w:p>
    <w:p w14:paraId="69D496D2" w14:textId="40938C4B" w:rsidR="00726BA9" w:rsidRDefault="00726BA9" w:rsidP="006D63C2">
      <w:pPr>
        <w:spacing w:line="520" w:lineRule="exact"/>
        <w:ind w:left="240" w:firstLineChars="177" w:firstLine="425"/>
      </w:pPr>
      <w:r>
        <w:rPr>
          <w:rFonts w:hint="eastAsia"/>
        </w:rPr>
        <w:t>点击“发票管理</w:t>
      </w:r>
      <w:r>
        <w:t>/</w:t>
      </w:r>
      <w:r w:rsidR="00315FDC">
        <w:rPr>
          <w:rFonts w:hint="eastAsia"/>
        </w:rPr>
        <w:t>红字信息表</w:t>
      </w:r>
      <w:r w:rsidR="00315FDC">
        <w:rPr>
          <w:rFonts w:hint="eastAsia"/>
        </w:rPr>
        <w:t>/</w:t>
      </w:r>
      <w:r>
        <w:rPr>
          <w:rFonts w:hint="eastAsia"/>
        </w:rPr>
        <w:t>增值税发票红字信息表填开”菜单，弹出红字发票信息表信息选择界面，如</w:t>
      </w:r>
      <w:r w:rsidR="001E2E33">
        <w:fldChar w:fldCharType="begin"/>
      </w:r>
      <w:r w:rsidR="001E2E33">
        <w:instrText xml:space="preserve"> REF _Ref17993069 \h  \* MERGEFORMAT </w:instrText>
      </w:r>
      <w:r w:rsidR="001E2E33">
        <w:fldChar w:fldCharType="separate"/>
      </w:r>
      <w:r w:rsidR="00F92622" w:rsidRPr="00F92622">
        <w:rPr>
          <w:rFonts w:hint="eastAsia"/>
        </w:rPr>
        <w:t>图</w:t>
      </w:r>
      <w:r w:rsidR="00F92622" w:rsidRPr="00F92622">
        <w:t xml:space="preserve"> 2</w:t>
      </w:r>
      <w:r w:rsidR="00F92622" w:rsidRPr="00F92622">
        <w:noBreakHyphen/>
        <w:t>35</w:t>
      </w:r>
      <w:r w:rsidR="001E2E33">
        <w:fldChar w:fldCharType="end"/>
      </w:r>
      <w:r>
        <w:rPr>
          <w:rFonts w:hint="eastAsia"/>
        </w:rPr>
        <w:t>所示。</w:t>
      </w:r>
    </w:p>
    <w:p w14:paraId="1BAADD18" w14:textId="77777777" w:rsidR="00726BA9" w:rsidRPr="003925C2" w:rsidRDefault="00726BA9" w:rsidP="006D63C2">
      <w:pPr>
        <w:adjustRightInd w:val="0"/>
        <w:snapToGrid w:val="0"/>
        <w:spacing w:line="240" w:lineRule="atLeast"/>
        <w:ind w:left="-4" w:firstLine="480"/>
        <w:jc w:val="center"/>
      </w:pPr>
    </w:p>
    <w:p w14:paraId="04F09D4A" w14:textId="185F7C3B" w:rsidR="00726BA9" w:rsidRDefault="00315FDC">
      <w:pPr>
        <w:keepNext/>
        <w:adjustRightInd w:val="0"/>
        <w:snapToGrid w:val="0"/>
        <w:spacing w:line="240" w:lineRule="atLeast"/>
        <w:ind w:firstLineChars="0" w:firstLine="0"/>
        <w:jc w:val="center"/>
      </w:pPr>
      <w:r>
        <w:rPr>
          <w:noProof/>
        </w:rPr>
        <w:drawing>
          <wp:inline distT="0" distB="0" distL="0" distR="0" wp14:anchorId="20021F47" wp14:editId="1500BDDB">
            <wp:extent cx="4633200" cy="2088000"/>
            <wp:effectExtent l="0" t="0" r="0" b="762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633200" cy="2088000"/>
                    </a:xfrm>
                    <a:prstGeom prst="rect">
                      <a:avLst/>
                    </a:prstGeom>
                  </pic:spPr>
                </pic:pic>
              </a:graphicData>
            </a:graphic>
          </wp:inline>
        </w:drawing>
      </w:r>
    </w:p>
    <w:p w14:paraId="1DCEE2DF" w14:textId="521DB18F" w:rsidR="00726BA9" w:rsidRDefault="00726BA9" w:rsidP="006D63C2">
      <w:pPr>
        <w:pStyle w:val="a6"/>
        <w:ind w:firstLine="400"/>
        <w:jc w:val="center"/>
        <w:rPr>
          <w:rFonts w:ascii="黑体" w:cs="黑体"/>
        </w:rPr>
      </w:pPr>
      <w:bookmarkStart w:id="107" w:name="_Ref17993069"/>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35</w:t>
      </w:r>
      <w:r w:rsidR="008427BF">
        <w:rPr>
          <w:rFonts w:ascii="黑体" w:hAnsi="黑体" w:cs="黑体"/>
        </w:rPr>
        <w:fldChar w:fldCharType="end"/>
      </w:r>
      <w:bookmarkEnd w:id="107"/>
      <w:r>
        <w:rPr>
          <w:rFonts w:ascii="黑体" w:hAnsi="黑体" w:cs="黑体" w:hint="eastAsia"/>
        </w:rPr>
        <w:t>红字发票信息表信息选择</w:t>
      </w:r>
    </w:p>
    <w:p w14:paraId="24E24753" w14:textId="06CCDCCD" w:rsidR="00726BA9" w:rsidRDefault="00726BA9" w:rsidP="006D63C2">
      <w:pPr>
        <w:spacing w:line="520" w:lineRule="exact"/>
        <w:ind w:left="240" w:firstLineChars="177" w:firstLine="425"/>
      </w:pPr>
      <w:r>
        <w:rPr>
          <w:rFonts w:hint="eastAsia"/>
        </w:rPr>
        <w:t>在红字发票信息表信息选择界面中，提供两种申请方式：购买方申请和销售方申请，具体情况视纳税人需要而定，其中，当税务</w:t>
      </w:r>
      <w:proofErr w:type="spellStart"/>
      <w:r>
        <w:t>UKey</w:t>
      </w:r>
      <w:proofErr w:type="spellEnd"/>
      <w:r>
        <w:rPr>
          <w:rFonts w:hint="eastAsia"/>
        </w:rPr>
        <w:t>中无增值税专用发票时，销售方申请不可见。</w:t>
      </w:r>
    </w:p>
    <w:p w14:paraId="7C3F5758" w14:textId="18FB2C74" w:rsidR="00315FDC" w:rsidRDefault="00315FDC" w:rsidP="006D63C2">
      <w:pPr>
        <w:spacing w:line="520" w:lineRule="exact"/>
        <w:ind w:left="240" w:firstLineChars="177" w:firstLine="425"/>
      </w:pPr>
      <w:r>
        <w:rPr>
          <w:rFonts w:hint="eastAsia"/>
        </w:rPr>
        <w:t>纳税人如果需要开具卷烟红字信息表，则需要勾选“卷烟消费税发票”单选框，如果需要开具电子烟红字信息表，则需要勾选“电子烟专用发票”单选框。</w:t>
      </w:r>
    </w:p>
    <w:p w14:paraId="76E5118A" w14:textId="7259CB10" w:rsidR="00315FDC" w:rsidRPr="00315FDC" w:rsidRDefault="00044356" w:rsidP="006D63C2">
      <w:pPr>
        <w:spacing w:line="520" w:lineRule="exact"/>
        <w:ind w:left="240" w:firstLineChars="177" w:firstLine="425"/>
      </w:pPr>
      <w:r>
        <w:rPr>
          <w:rFonts w:hint="eastAsia"/>
        </w:rPr>
        <w:t>由于电子</w:t>
      </w:r>
      <w:proofErr w:type="gramStart"/>
      <w:r>
        <w:rPr>
          <w:rFonts w:hint="eastAsia"/>
        </w:rPr>
        <w:t>烟操作</w:t>
      </w:r>
      <w:proofErr w:type="gramEnd"/>
      <w:r>
        <w:rPr>
          <w:rFonts w:hint="eastAsia"/>
        </w:rPr>
        <w:t>流程与卷烟操作流程相同，下列操作说明，</w:t>
      </w:r>
      <w:r w:rsidR="00315FDC">
        <w:rPr>
          <w:rFonts w:hint="eastAsia"/>
        </w:rPr>
        <w:t>以卷烟消费税发票为例：</w:t>
      </w:r>
    </w:p>
    <w:p w14:paraId="17D70B7A" w14:textId="77777777" w:rsidR="00726BA9" w:rsidRDefault="00726BA9" w:rsidP="006D63C2">
      <w:pPr>
        <w:spacing w:line="520" w:lineRule="exact"/>
        <w:ind w:left="240" w:firstLineChars="177" w:firstLine="426"/>
        <w:rPr>
          <w:b/>
        </w:rPr>
      </w:pPr>
      <w:r>
        <w:rPr>
          <w:b/>
        </w:rPr>
        <w:t>1</w:t>
      </w:r>
      <w:r>
        <w:rPr>
          <w:rFonts w:hint="eastAsia"/>
          <w:b/>
        </w:rPr>
        <w:t>、购买方申请</w:t>
      </w:r>
    </w:p>
    <w:p w14:paraId="2FE0165F" w14:textId="77777777" w:rsidR="00726BA9" w:rsidRDefault="00726BA9" w:rsidP="006D63C2">
      <w:pPr>
        <w:spacing w:line="520" w:lineRule="exact"/>
        <w:ind w:left="240" w:firstLineChars="177" w:firstLine="425"/>
      </w:pPr>
      <w:r>
        <w:rPr>
          <w:rFonts w:hint="eastAsia"/>
        </w:rPr>
        <w:t>由购买方申请开具红字专用发票，根据对应蓝字专用发票抵扣增值税销项税额情况，分已抵扣和未抵扣两种方式：</w:t>
      </w:r>
    </w:p>
    <w:p w14:paraId="42C70630" w14:textId="14803E87" w:rsidR="00726BA9" w:rsidRDefault="00726BA9" w:rsidP="0074767C">
      <w:pPr>
        <w:spacing w:line="520" w:lineRule="exact"/>
        <w:ind w:left="240" w:firstLineChars="177" w:firstLine="425"/>
      </w:pPr>
      <w:r>
        <w:rPr>
          <w:rFonts w:hint="eastAsia"/>
        </w:rPr>
        <w:lastRenderedPageBreak/>
        <w:t>（一）当选择已抵扣</w:t>
      </w:r>
      <w:r w:rsidR="00812009">
        <w:rPr>
          <w:rFonts w:hint="eastAsia"/>
        </w:rPr>
        <w:t>并且勾选“</w:t>
      </w:r>
      <w:r w:rsidR="00315FDC">
        <w:rPr>
          <w:rFonts w:hint="eastAsia"/>
        </w:rPr>
        <w:t>卷烟消费税发票</w:t>
      </w:r>
      <w:r w:rsidR="00812009">
        <w:rPr>
          <w:rFonts w:hint="eastAsia"/>
        </w:rPr>
        <w:t>”</w:t>
      </w:r>
      <w:r>
        <w:rPr>
          <w:rFonts w:hint="eastAsia"/>
        </w:rPr>
        <w:t>时，</w:t>
      </w:r>
      <w:r w:rsidR="0074767C">
        <w:rPr>
          <w:rFonts w:hint="eastAsia"/>
        </w:rPr>
        <w:t>需要录入原发票代码、号码、填开日期。如果纳税人是卷烟企业，需要勾选申请原因，</w:t>
      </w:r>
      <w:r>
        <w:rPr>
          <w:rFonts w:hint="eastAsia"/>
        </w:rPr>
        <w:t>如</w:t>
      </w:r>
      <w:r>
        <w:fldChar w:fldCharType="begin"/>
      </w:r>
      <w:r>
        <w:instrText xml:space="preserve"> REF _Ref17993084 \h </w:instrText>
      </w:r>
      <w:r w:rsidR="0074767C">
        <w:instrText xml:space="preserve"> \* MERGEFORMAT </w:instrText>
      </w:r>
      <w:r>
        <w:fldChar w:fldCharType="separate"/>
      </w:r>
      <w:r w:rsidR="00F92622" w:rsidRPr="00F92622">
        <w:rPr>
          <w:rFonts w:hint="eastAsia"/>
        </w:rPr>
        <w:t>图</w:t>
      </w:r>
      <w:r w:rsidR="00F92622" w:rsidRPr="00F92622">
        <w:t xml:space="preserve"> 2</w:t>
      </w:r>
      <w:r w:rsidR="00F92622" w:rsidRPr="00F92622">
        <w:noBreakHyphen/>
        <w:t>36</w:t>
      </w:r>
      <w:r>
        <w:fldChar w:fldCharType="end"/>
      </w:r>
      <w:r>
        <w:rPr>
          <w:rFonts w:hint="eastAsia"/>
        </w:rPr>
        <w:t>所示</w:t>
      </w:r>
      <w:r w:rsidR="0074767C">
        <w:rPr>
          <w:rFonts w:hint="eastAsia"/>
        </w:rPr>
        <w:t>，如果纳税人不是卷烟企业，则不需要勾选申请原因</w:t>
      </w:r>
      <w:r>
        <w:rPr>
          <w:rFonts w:hint="eastAsia"/>
        </w:rPr>
        <w:t>。</w:t>
      </w:r>
      <w:r w:rsidR="0074767C">
        <w:rPr>
          <w:rFonts w:hint="eastAsia"/>
        </w:rPr>
        <w:t>点击“下一步”进入填开界面，如</w:t>
      </w:r>
      <w:r w:rsidR="00C52233">
        <w:fldChar w:fldCharType="begin"/>
      </w:r>
      <w:r w:rsidR="00C52233">
        <w:instrText xml:space="preserve"> </w:instrText>
      </w:r>
      <w:r w:rsidR="00C52233">
        <w:rPr>
          <w:rFonts w:hint="eastAsia"/>
        </w:rPr>
        <w:instrText>REF _Ref117360628 \h</w:instrText>
      </w:r>
      <w:r w:rsidR="00C52233">
        <w:instrText xml:space="preserve"> </w:instrText>
      </w:r>
      <w:r w:rsidR="00C52233">
        <w:fldChar w:fldCharType="separate"/>
      </w:r>
      <w:r w:rsidR="00F92622">
        <w:rPr>
          <w:rFonts w:hint="eastAsia"/>
        </w:rPr>
        <w:t>图</w:t>
      </w:r>
      <w:r w:rsidR="00F92622">
        <w:rPr>
          <w:rFonts w:hint="eastAsia"/>
        </w:rPr>
        <w:t xml:space="preserve"> </w:t>
      </w:r>
      <w:r w:rsidR="00F92622">
        <w:rPr>
          <w:noProof/>
        </w:rPr>
        <w:t>2</w:t>
      </w:r>
      <w:r w:rsidR="00F92622">
        <w:noBreakHyphen/>
      </w:r>
      <w:r w:rsidR="00F92622">
        <w:rPr>
          <w:noProof/>
        </w:rPr>
        <w:t>37</w:t>
      </w:r>
      <w:r w:rsidR="00C52233">
        <w:fldChar w:fldCharType="end"/>
      </w:r>
      <w:r w:rsidR="0074767C">
        <w:rPr>
          <w:rFonts w:hint="eastAsia"/>
        </w:rPr>
        <w:t>所示。</w:t>
      </w:r>
    </w:p>
    <w:p w14:paraId="68454ACF" w14:textId="413B3EE7" w:rsidR="00726BA9" w:rsidRDefault="0074767C">
      <w:pPr>
        <w:keepNext/>
        <w:ind w:firstLineChars="0" w:firstLine="0"/>
        <w:jc w:val="center"/>
      </w:pPr>
      <w:r>
        <w:rPr>
          <w:noProof/>
        </w:rPr>
        <w:drawing>
          <wp:inline distT="0" distB="0" distL="0" distR="0" wp14:anchorId="0225D296" wp14:editId="7162F4AC">
            <wp:extent cx="5234400" cy="3027600"/>
            <wp:effectExtent l="0" t="0" r="4445" b="190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34400" cy="3027600"/>
                    </a:xfrm>
                    <a:prstGeom prst="rect">
                      <a:avLst/>
                    </a:prstGeom>
                  </pic:spPr>
                </pic:pic>
              </a:graphicData>
            </a:graphic>
          </wp:inline>
        </w:drawing>
      </w:r>
    </w:p>
    <w:p w14:paraId="4553CC34" w14:textId="3F4B7B75" w:rsidR="00726BA9" w:rsidRDefault="00726BA9" w:rsidP="006D63C2">
      <w:pPr>
        <w:pStyle w:val="a6"/>
        <w:ind w:firstLine="400"/>
        <w:jc w:val="center"/>
        <w:rPr>
          <w:rFonts w:ascii="黑体" w:cs="黑体"/>
        </w:rPr>
      </w:pPr>
      <w:bookmarkStart w:id="108" w:name="_Ref17993084"/>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36</w:t>
      </w:r>
      <w:r w:rsidR="008427BF">
        <w:rPr>
          <w:rFonts w:ascii="黑体" w:hAnsi="黑体" w:cs="黑体"/>
        </w:rPr>
        <w:fldChar w:fldCharType="end"/>
      </w:r>
      <w:bookmarkEnd w:id="108"/>
      <w:r w:rsidR="0074767C">
        <w:rPr>
          <w:rFonts w:ascii="黑体" w:hAnsi="黑体" w:cs="黑体" w:hint="eastAsia"/>
        </w:rPr>
        <w:t>卷烟红字信息表信息选择</w:t>
      </w:r>
      <w:r>
        <w:rPr>
          <w:rFonts w:ascii="黑体" w:hAnsi="黑体" w:cs="黑体" w:hint="eastAsia"/>
        </w:rPr>
        <w:t>界面</w:t>
      </w:r>
    </w:p>
    <w:p w14:paraId="0C5E312D" w14:textId="0B2049AA" w:rsidR="00A41C3F" w:rsidRDefault="0074767C" w:rsidP="00A41C3F">
      <w:pPr>
        <w:ind w:firstLineChars="0" w:firstLine="0"/>
        <w:jc w:val="center"/>
      </w:pPr>
      <w:bookmarkStart w:id="109" w:name="_Ref96963566"/>
      <w:r>
        <w:rPr>
          <w:noProof/>
        </w:rPr>
        <w:drawing>
          <wp:inline distT="0" distB="0" distL="0" distR="0" wp14:anchorId="343F8F29" wp14:editId="4FA86B11">
            <wp:extent cx="5274310" cy="3515995"/>
            <wp:effectExtent l="0" t="0" r="2540" b="825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74310" cy="3515995"/>
                    </a:xfrm>
                    <a:prstGeom prst="rect">
                      <a:avLst/>
                    </a:prstGeom>
                  </pic:spPr>
                </pic:pic>
              </a:graphicData>
            </a:graphic>
          </wp:inline>
        </w:drawing>
      </w:r>
    </w:p>
    <w:p w14:paraId="71268363" w14:textId="6950FBFB" w:rsidR="00812009" w:rsidRPr="00776E2C" w:rsidRDefault="00812009" w:rsidP="00EB01DF">
      <w:pPr>
        <w:pStyle w:val="a6"/>
        <w:ind w:firstLine="400"/>
        <w:jc w:val="center"/>
      </w:pPr>
      <w:bookmarkStart w:id="110" w:name="_Ref117360628"/>
      <w:r>
        <w:rPr>
          <w:rFonts w:hint="eastAsia"/>
        </w:rPr>
        <w:t>图</w:t>
      </w:r>
      <w:r>
        <w:rPr>
          <w:rFonts w:hint="eastAsia"/>
        </w:rPr>
        <w:t xml:space="preserve"> </w:t>
      </w:r>
      <w:r w:rsidR="008427BF">
        <w:fldChar w:fldCharType="begin"/>
      </w:r>
      <w:r w:rsidR="008427BF">
        <w:instrText xml:space="preserve"> </w:instrText>
      </w:r>
      <w:r w:rsidR="008427BF">
        <w:rPr>
          <w:rFonts w:hint="eastAsia"/>
        </w:rPr>
        <w:instrText>STYLEREF 1 \s</w:instrText>
      </w:r>
      <w:r w:rsidR="008427BF">
        <w:instrText xml:space="preserve"> </w:instrText>
      </w:r>
      <w:r w:rsidR="008427BF">
        <w:fldChar w:fldCharType="separate"/>
      </w:r>
      <w:r w:rsidR="00F92622">
        <w:rPr>
          <w:noProof/>
        </w:rPr>
        <w:t>2</w:t>
      </w:r>
      <w:r w:rsidR="008427BF">
        <w:fldChar w:fldCharType="end"/>
      </w:r>
      <w:r w:rsidR="008427BF">
        <w:noBreakHyphen/>
      </w:r>
      <w:r w:rsidR="008427BF">
        <w:fldChar w:fldCharType="begin"/>
      </w:r>
      <w:r w:rsidR="008427BF">
        <w:instrText xml:space="preserve"> </w:instrText>
      </w:r>
      <w:r w:rsidR="008427BF">
        <w:rPr>
          <w:rFonts w:hint="eastAsia"/>
        </w:rPr>
        <w:instrText xml:space="preserve">SEQ </w:instrText>
      </w:r>
      <w:r w:rsidR="008427BF">
        <w:rPr>
          <w:rFonts w:hint="eastAsia"/>
        </w:rPr>
        <w:instrText>图</w:instrText>
      </w:r>
      <w:r w:rsidR="008427BF">
        <w:rPr>
          <w:rFonts w:hint="eastAsia"/>
        </w:rPr>
        <w:instrText xml:space="preserve"> \* ARABIC \s 1</w:instrText>
      </w:r>
      <w:r w:rsidR="008427BF">
        <w:instrText xml:space="preserve"> </w:instrText>
      </w:r>
      <w:r w:rsidR="008427BF">
        <w:fldChar w:fldCharType="separate"/>
      </w:r>
      <w:r w:rsidR="00F92622">
        <w:rPr>
          <w:noProof/>
        </w:rPr>
        <w:t>37</w:t>
      </w:r>
      <w:r w:rsidR="008427BF">
        <w:fldChar w:fldCharType="end"/>
      </w:r>
      <w:bookmarkEnd w:id="109"/>
      <w:bookmarkEnd w:id="110"/>
      <w:r w:rsidR="0074767C">
        <w:rPr>
          <w:rFonts w:hint="eastAsia"/>
        </w:rPr>
        <w:t>卷烟</w:t>
      </w:r>
      <w:r>
        <w:rPr>
          <w:rFonts w:hint="eastAsia"/>
        </w:rPr>
        <w:t>购方已抵扣</w:t>
      </w:r>
    </w:p>
    <w:p w14:paraId="3ACDBB09" w14:textId="50F391DC" w:rsidR="00726BA9" w:rsidRDefault="00726BA9" w:rsidP="006D63C2">
      <w:pPr>
        <w:ind w:firstLine="480"/>
      </w:pPr>
      <w:r>
        <w:rPr>
          <w:rFonts w:hint="eastAsia"/>
        </w:rPr>
        <w:lastRenderedPageBreak/>
        <w:t>（</w:t>
      </w:r>
      <w:r w:rsidR="00812009">
        <w:rPr>
          <w:rFonts w:hint="eastAsia"/>
        </w:rPr>
        <w:t>三</w:t>
      </w:r>
      <w:r>
        <w:rPr>
          <w:rFonts w:hint="eastAsia"/>
        </w:rPr>
        <w:t>）当选择未抵扣时，</w:t>
      </w:r>
      <w:r w:rsidR="00B25FEA">
        <w:rPr>
          <w:rFonts w:hint="eastAsia"/>
        </w:rPr>
        <w:t>需要录入原发票代码、号码、填开日期。如果纳税人是卷烟企业，需要勾选申请原因，如</w:t>
      </w:r>
      <w:r w:rsidR="00B25FEA">
        <w:fldChar w:fldCharType="begin"/>
      </w:r>
      <w:r w:rsidR="00B25FEA">
        <w:instrText xml:space="preserve"> REF _Ref17993091 \h </w:instrText>
      </w:r>
      <w:r w:rsidR="00B25FEA">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38</w:t>
      </w:r>
      <w:r w:rsidR="00B25FEA">
        <w:fldChar w:fldCharType="end"/>
      </w:r>
      <w:r w:rsidR="00B25FEA">
        <w:rPr>
          <w:rFonts w:hint="eastAsia"/>
        </w:rPr>
        <w:t>所示，如果纳税人不是卷烟企业，则不需要勾选申请原因。点击“下一步”进入填开界面，如</w:t>
      </w:r>
      <w:r w:rsidR="00B25FEA">
        <w:fldChar w:fldCharType="begin"/>
      </w:r>
      <w:r w:rsidR="00B25FEA">
        <w:instrText xml:space="preserve"> REF _Ref17993105 \h </w:instrText>
      </w:r>
      <w:r w:rsidR="00B25FEA">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39</w:t>
      </w:r>
      <w:r w:rsidR="00B25FEA">
        <w:fldChar w:fldCharType="end"/>
      </w:r>
      <w:r w:rsidR="00B25FEA">
        <w:rPr>
          <w:rFonts w:hint="eastAsia"/>
        </w:rPr>
        <w:t>所示。</w:t>
      </w:r>
    </w:p>
    <w:p w14:paraId="018D2170" w14:textId="61D671B1" w:rsidR="00726BA9" w:rsidRDefault="0074767C" w:rsidP="0074767C">
      <w:pPr>
        <w:keepNext/>
        <w:ind w:firstLineChars="0" w:firstLine="0"/>
        <w:jc w:val="center"/>
      </w:pPr>
      <w:r>
        <w:rPr>
          <w:noProof/>
        </w:rPr>
        <w:drawing>
          <wp:inline distT="0" distB="0" distL="0" distR="0" wp14:anchorId="6B5BFDEC" wp14:editId="344BFA84">
            <wp:extent cx="5274310" cy="3044825"/>
            <wp:effectExtent l="0" t="0" r="2540" b="317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74310" cy="3044825"/>
                    </a:xfrm>
                    <a:prstGeom prst="rect">
                      <a:avLst/>
                    </a:prstGeom>
                  </pic:spPr>
                </pic:pic>
              </a:graphicData>
            </a:graphic>
          </wp:inline>
        </w:drawing>
      </w:r>
    </w:p>
    <w:p w14:paraId="1E487F03" w14:textId="1CA79728" w:rsidR="00726BA9" w:rsidRDefault="00726BA9" w:rsidP="006D63C2">
      <w:pPr>
        <w:pStyle w:val="a6"/>
        <w:ind w:firstLine="400"/>
        <w:jc w:val="center"/>
        <w:rPr>
          <w:rFonts w:ascii="黑体" w:hAnsi="黑体" w:cs="黑体"/>
        </w:rPr>
      </w:pPr>
      <w:bookmarkStart w:id="111" w:name="_Ref17993091"/>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38</w:t>
      </w:r>
      <w:r w:rsidR="008427BF">
        <w:rPr>
          <w:rFonts w:ascii="黑体" w:hAnsi="黑体" w:cs="黑体"/>
        </w:rPr>
        <w:fldChar w:fldCharType="end"/>
      </w:r>
      <w:bookmarkEnd w:id="111"/>
      <w:r>
        <w:rPr>
          <w:rFonts w:ascii="黑体" w:hAnsi="黑体" w:cs="黑体" w:hint="eastAsia"/>
        </w:rPr>
        <w:t>购方申请未抵扣时</w:t>
      </w:r>
      <w:r w:rsidR="0074767C">
        <w:rPr>
          <w:rFonts w:ascii="黑体" w:hAnsi="黑体" w:cs="黑体" w:hint="eastAsia"/>
        </w:rPr>
        <w:t>信息选择</w:t>
      </w:r>
    </w:p>
    <w:p w14:paraId="5E3D47D8" w14:textId="1C505820" w:rsidR="00726BA9" w:rsidRDefault="0074767C" w:rsidP="0074767C">
      <w:pPr>
        <w:keepNext/>
        <w:ind w:firstLineChars="0" w:firstLine="0"/>
        <w:jc w:val="center"/>
      </w:pPr>
      <w:r>
        <w:rPr>
          <w:noProof/>
        </w:rPr>
        <w:drawing>
          <wp:inline distT="0" distB="0" distL="0" distR="0" wp14:anchorId="24FE22AF" wp14:editId="43512DA1">
            <wp:extent cx="5274310" cy="3515995"/>
            <wp:effectExtent l="0" t="0" r="2540" b="825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274310" cy="3515995"/>
                    </a:xfrm>
                    <a:prstGeom prst="rect">
                      <a:avLst/>
                    </a:prstGeom>
                  </pic:spPr>
                </pic:pic>
              </a:graphicData>
            </a:graphic>
          </wp:inline>
        </w:drawing>
      </w:r>
    </w:p>
    <w:p w14:paraId="6FF9FFD2" w14:textId="22705F9E" w:rsidR="00726BA9" w:rsidRDefault="00726BA9" w:rsidP="006D63C2">
      <w:pPr>
        <w:pStyle w:val="a6"/>
        <w:ind w:firstLine="400"/>
        <w:jc w:val="center"/>
        <w:rPr>
          <w:rFonts w:ascii="黑体" w:hAnsi="黑体" w:cs="黑体"/>
        </w:rPr>
      </w:pPr>
      <w:bookmarkStart w:id="112" w:name="_Ref17993105"/>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39</w:t>
      </w:r>
      <w:r w:rsidR="008427BF">
        <w:rPr>
          <w:rFonts w:ascii="黑体" w:hAnsi="黑体" w:cs="黑体"/>
        </w:rPr>
        <w:fldChar w:fldCharType="end"/>
      </w:r>
      <w:bookmarkEnd w:id="112"/>
      <w:r>
        <w:rPr>
          <w:rFonts w:ascii="黑体" w:hAnsi="黑体" w:cs="黑体" w:hint="eastAsia"/>
        </w:rPr>
        <w:t>购方申请未抵扣时填开界面</w:t>
      </w:r>
    </w:p>
    <w:p w14:paraId="7405CBB8" w14:textId="60173599" w:rsidR="00333134" w:rsidRDefault="00B25FEA" w:rsidP="00B25FEA">
      <w:pPr>
        <w:ind w:firstLine="480"/>
      </w:pPr>
      <w:r>
        <w:rPr>
          <w:rFonts w:hint="eastAsia"/>
        </w:rPr>
        <w:t>购方申请开具红字信息表，</w:t>
      </w:r>
      <w:r w:rsidR="00333134">
        <w:rPr>
          <w:rFonts w:hint="eastAsia"/>
        </w:rPr>
        <w:t>申请原因选择“涉及销售数量和金额变更”，在红字信息表填开页面，单位、数量、单价为必填项。申请原因选择“仅涉及销售</w:t>
      </w:r>
      <w:r w:rsidR="00333134">
        <w:rPr>
          <w:rFonts w:hint="eastAsia"/>
        </w:rPr>
        <w:lastRenderedPageBreak/>
        <w:t>金额变更，不涉及购销方销售数量变动。需谨慎操作！”，在红字信息表填开页面，单位、数量、单价为空。</w:t>
      </w:r>
    </w:p>
    <w:p w14:paraId="1956996B" w14:textId="018BE03E" w:rsidR="00B25FEA" w:rsidRDefault="00B25FEA" w:rsidP="00B25FEA">
      <w:pPr>
        <w:ind w:firstLine="480"/>
      </w:pPr>
      <w:r>
        <w:rPr>
          <w:rFonts w:hint="eastAsia"/>
        </w:rPr>
        <w:t>维护红字信息表明细时，卷烟企业仅可使用卷烟专用编码，非卷烟企业可以使用自定义税收分类编码。如需维护带清单红字信息表，可以点击“清单”按钮，进入清单维护页面，如</w:t>
      </w:r>
      <w:r w:rsidR="00C52233">
        <w:fldChar w:fldCharType="begin"/>
      </w:r>
      <w:r w:rsidR="00C52233">
        <w:instrText xml:space="preserve"> </w:instrText>
      </w:r>
      <w:r w:rsidR="00C52233">
        <w:rPr>
          <w:rFonts w:hint="eastAsia"/>
        </w:rPr>
        <w:instrText>REF _Ref117360668 \h</w:instrText>
      </w:r>
      <w:r w:rsidR="00C52233">
        <w:instrText xml:space="preserve"> </w:instrText>
      </w:r>
      <w:r w:rsidR="00C52233">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40</w:t>
      </w:r>
      <w:r w:rsidR="00C52233">
        <w:fldChar w:fldCharType="end"/>
      </w:r>
      <w:r>
        <w:rPr>
          <w:rFonts w:hint="eastAsia"/>
        </w:rPr>
        <w:t>所示。</w:t>
      </w:r>
    </w:p>
    <w:p w14:paraId="352320F6" w14:textId="4FFE2415" w:rsidR="00B25FEA" w:rsidRDefault="00333134" w:rsidP="00B25FEA">
      <w:pPr>
        <w:ind w:firstLine="480"/>
      </w:pPr>
      <w:r>
        <w:rPr>
          <w:noProof/>
        </w:rPr>
        <w:drawing>
          <wp:inline distT="0" distB="0" distL="0" distR="0" wp14:anchorId="28C58206" wp14:editId="15AAAEBC">
            <wp:extent cx="5274310" cy="3515995"/>
            <wp:effectExtent l="0" t="0" r="2540" b="825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274310" cy="3515995"/>
                    </a:xfrm>
                    <a:prstGeom prst="rect">
                      <a:avLst/>
                    </a:prstGeom>
                  </pic:spPr>
                </pic:pic>
              </a:graphicData>
            </a:graphic>
          </wp:inline>
        </w:drawing>
      </w:r>
    </w:p>
    <w:p w14:paraId="63BB25E6" w14:textId="5614E327" w:rsidR="00333134" w:rsidRDefault="00333134" w:rsidP="00333134">
      <w:pPr>
        <w:pStyle w:val="a6"/>
        <w:ind w:firstLine="400"/>
        <w:jc w:val="center"/>
        <w:rPr>
          <w:rFonts w:ascii="黑体" w:hAnsi="黑体" w:cs="黑体"/>
        </w:rPr>
      </w:pPr>
      <w:bookmarkStart w:id="113" w:name="_Ref117360668"/>
      <w:r>
        <w:rPr>
          <w:rFonts w:ascii="黑体" w:hAnsi="黑体" w:cs="黑体" w:hint="eastAsia"/>
        </w:rPr>
        <w:t>图</w:t>
      </w:r>
      <w:r>
        <w:rPr>
          <w:rFonts w:ascii="黑体" w:hAnsi="黑体" w:cs="黑体"/>
        </w:rPr>
        <w:t xml:space="preserve"> </w:t>
      </w:r>
      <w:r>
        <w:rPr>
          <w:rFonts w:ascii="黑体" w:hAnsi="黑体" w:cs="黑体"/>
        </w:rPr>
        <w:fldChar w:fldCharType="begin"/>
      </w:r>
      <w:r>
        <w:rPr>
          <w:rFonts w:ascii="黑体" w:hAnsi="黑体" w:cs="黑体"/>
        </w:rPr>
        <w:instrText xml:space="preserve"> STYLEREF 1 \s </w:instrText>
      </w:r>
      <w:r>
        <w:rPr>
          <w:rFonts w:ascii="黑体" w:hAnsi="黑体" w:cs="黑体"/>
        </w:rPr>
        <w:fldChar w:fldCharType="separate"/>
      </w:r>
      <w:r w:rsidR="00F92622">
        <w:rPr>
          <w:rFonts w:ascii="黑体" w:hAnsi="黑体" w:cs="黑体"/>
          <w:noProof/>
        </w:rPr>
        <w:t>2</w:t>
      </w:r>
      <w:r>
        <w:rPr>
          <w:rFonts w:ascii="黑体" w:hAnsi="黑体" w:cs="黑体"/>
        </w:rPr>
        <w:fldChar w:fldCharType="end"/>
      </w:r>
      <w:r>
        <w:rPr>
          <w:rFonts w:ascii="黑体" w:hAnsi="黑体" w:cs="黑体"/>
        </w:rPr>
        <w:noBreakHyphen/>
      </w:r>
      <w:r>
        <w:rPr>
          <w:rFonts w:ascii="黑体" w:hAnsi="黑体" w:cs="黑体"/>
        </w:rPr>
        <w:fldChar w:fldCharType="begin"/>
      </w:r>
      <w:r>
        <w:rPr>
          <w:rFonts w:ascii="黑体" w:hAnsi="黑体" w:cs="黑体"/>
        </w:rPr>
        <w:instrText xml:space="preserve"> SEQ 图 \* ARABIC \s 1 </w:instrText>
      </w:r>
      <w:r>
        <w:rPr>
          <w:rFonts w:ascii="黑体" w:hAnsi="黑体" w:cs="黑体"/>
        </w:rPr>
        <w:fldChar w:fldCharType="separate"/>
      </w:r>
      <w:r w:rsidR="00F92622">
        <w:rPr>
          <w:rFonts w:ascii="黑体" w:hAnsi="黑体" w:cs="黑体"/>
          <w:noProof/>
        </w:rPr>
        <w:t>40</w:t>
      </w:r>
      <w:r>
        <w:rPr>
          <w:rFonts w:ascii="黑体" w:hAnsi="黑体" w:cs="黑体"/>
        </w:rPr>
        <w:fldChar w:fldCharType="end"/>
      </w:r>
      <w:bookmarkEnd w:id="113"/>
      <w:r>
        <w:rPr>
          <w:rFonts w:ascii="黑体" w:hAnsi="黑体" w:cs="黑体" w:hint="eastAsia"/>
        </w:rPr>
        <w:t>红字信息表清单页面</w:t>
      </w:r>
    </w:p>
    <w:p w14:paraId="22D342C6" w14:textId="28D6734A" w:rsidR="00333134" w:rsidRPr="00333134" w:rsidRDefault="00333134" w:rsidP="00333134">
      <w:pPr>
        <w:spacing w:line="520" w:lineRule="exact"/>
        <w:ind w:left="240" w:firstLineChars="177" w:firstLine="425"/>
      </w:pPr>
      <w:r>
        <w:rPr>
          <w:rFonts w:hint="eastAsia"/>
        </w:rPr>
        <w:t>信息表信息维护完成后，点击“上传”按钮，完成红字信息表的填开。</w:t>
      </w:r>
    </w:p>
    <w:p w14:paraId="64D8156C" w14:textId="77777777" w:rsidR="00726BA9" w:rsidRDefault="00726BA9" w:rsidP="006D63C2">
      <w:pPr>
        <w:spacing w:line="520" w:lineRule="exact"/>
        <w:ind w:left="240" w:firstLineChars="177" w:firstLine="426"/>
        <w:rPr>
          <w:b/>
        </w:rPr>
      </w:pPr>
      <w:r>
        <w:rPr>
          <w:b/>
        </w:rPr>
        <w:t>2</w:t>
      </w:r>
      <w:r>
        <w:rPr>
          <w:rFonts w:hint="eastAsia"/>
          <w:b/>
        </w:rPr>
        <w:t>、销售方申请</w:t>
      </w:r>
    </w:p>
    <w:p w14:paraId="50BAAD12" w14:textId="7ED78E5E" w:rsidR="00726BA9" w:rsidRDefault="00B25FEA" w:rsidP="006D63C2">
      <w:pPr>
        <w:spacing w:line="520" w:lineRule="exact"/>
        <w:ind w:left="240" w:firstLineChars="177" w:firstLine="425"/>
      </w:pPr>
      <w:r>
        <w:rPr>
          <w:rFonts w:hint="eastAsia"/>
        </w:rPr>
        <w:t>纳税人为卷烟企业时，可以发起</w:t>
      </w:r>
      <w:r w:rsidR="00726BA9">
        <w:rPr>
          <w:rFonts w:hint="eastAsia"/>
        </w:rPr>
        <w:t>销售方申请开具红字专用发票，</w:t>
      </w:r>
      <w:r>
        <w:rPr>
          <w:rFonts w:hint="eastAsia"/>
        </w:rPr>
        <w:t>需要录入原发票代码、号码、填开日期并勾选申请原因，如</w:t>
      </w:r>
      <w:r w:rsidR="00C52233">
        <w:fldChar w:fldCharType="begin"/>
      </w:r>
      <w:r w:rsidR="00C52233">
        <w:instrText xml:space="preserve"> </w:instrText>
      </w:r>
      <w:r w:rsidR="00C52233">
        <w:rPr>
          <w:rFonts w:hint="eastAsia"/>
        </w:rPr>
        <w:instrText>REF _Ref117360683 \h</w:instrText>
      </w:r>
      <w:r w:rsidR="00C52233">
        <w:instrText xml:space="preserve"> </w:instrText>
      </w:r>
      <w:r w:rsidR="00C52233">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41</w:t>
      </w:r>
      <w:r w:rsidR="00C52233">
        <w:fldChar w:fldCharType="end"/>
      </w:r>
      <w:r>
        <w:rPr>
          <w:rFonts w:hint="eastAsia"/>
        </w:rPr>
        <w:t>所示，点击“下一步”进入填开界面，如</w:t>
      </w:r>
      <w:r w:rsidR="00C52233">
        <w:fldChar w:fldCharType="begin"/>
      </w:r>
      <w:r w:rsidR="00C52233">
        <w:instrText xml:space="preserve"> </w:instrText>
      </w:r>
      <w:r w:rsidR="00C52233">
        <w:rPr>
          <w:rFonts w:hint="eastAsia"/>
        </w:rPr>
        <w:instrText>REF _Ref117360689 \h</w:instrText>
      </w:r>
      <w:r w:rsidR="00C52233">
        <w:instrText xml:space="preserve"> </w:instrText>
      </w:r>
      <w:r w:rsidR="00C52233">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42</w:t>
      </w:r>
      <w:r w:rsidR="00C52233">
        <w:fldChar w:fldCharType="end"/>
      </w:r>
      <w:r>
        <w:rPr>
          <w:rFonts w:hint="eastAsia"/>
        </w:rPr>
        <w:t>所示。</w:t>
      </w:r>
    </w:p>
    <w:p w14:paraId="10E0206A" w14:textId="77777777" w:rsidR="00B25FEA" w:rsidRDefault="00B25FEA" w:rsidP="006D63C2">
      <w:pPr>
        <w:spacing w:line="520" w:lineRule="exact"/>
        <w:ind w:left="240" w:firstLineChars="177" w:firstLine="425"/>
      </w:pPr>
    </w:p>
    <w:p w14:paraId="248E6767" w14:textId="72504B79" w:rsidR="00726BA9" w:rsidRDefault="00B25FEA">
      <w:pPr>
        <w:keepNext/>
        <w:ind w:firstLineChars="0" w:firstLine="0"/>
        <w:jc w:val="center"/>
      </w:pPr>
      <w:r>
        <w:rPr>
          <w:noProof/>
        </w:rPr>
        <w:lastRenderedPageBreak/>
        <w:drawing>
          <wp:inline distT="0" distB="0" distL="0" distR="0" wp14:anchorId="0BD2526D" wp14:editId="66A21018">
            <wp:extent cx="5274310" cy="3039745"/>
            <wp:effectExtent l="0" t="0" r="2540"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74310" cy="3039745"/>
                    </a:xfrm>
                    <a:prstGeom prst="rect">
                      <a:avLst/>
                    </a:prstGeom>
                  </pic:spPr>
                </pic:pic>
              </a:graphicData>
            </a:graphic>
          </wp:inline>
        </w:drawing>
      </w:r>
    </w:p>
    <w:p w14:paraId="5446EE15" w14:textId="27A7D9AB" w:rsidR="00726BA9" w:rsidRDefault="00333134" w:rsidP="00333134">
      <w:pPr>
        <w:pStyle w:val="a6"/>
        <w:ind w:firstLine="400"/>
        <w:jc w:val="center"/>
      </w:pPr>
      <w:bookmarkStart w:id="114" w:name="_Ref117360683"/>
      <w:r>
        <w:rPr>
          <w:rFonts w:ascii="黑体" w:hAnsi="黑体" w:cs="黑体" w:hint="eastAsia"/>
        </w:rPr>
        <w:t>图</w:t>
      </w:r>
      <w:r>
        <w:rPr>
          <w:rFonts w:ascii="黑体" w:hAnsi="黑体" w:cs="黑体"/>
        </w:rPr>
        <w:t xml:space="preserve"> </w:t>
      </w:r>
      <w:r>
        <w:rPr>
          <w:rFonts w:ascii="黑体" w:hAnsi="黑体" w:cs="黑体"/>
        </w:rPr>
        <w:fldChar w:fldCharType="begin"/>
      </w:r>
      <w:r>
        <w:rPr>
          <w:rFonts w:ascii="黑体" w:hAnsi="黑体" w:cs="黑体"/>
        </w:rPr>
        <w:instrText xml:space="preserve"> STYLEREF 1 \s </w:instrText>
      </w:r>
      <w:r>
        <w:rPr>
          <w:rFonts w:ascii="黑体" w:hAnsi="黑体" w:cs="黑体"/>
        </w:rPr>
        <w:fldChar w:fldCharType="separate"/>
      </w:r>
      <w:r w:rsidR="00F92622">
        <w:rPr>
          <w:rFonts w:ascii="黑体" w:hAnsi="黑体" w:cs="黑体"/>
          <w:noProof/>
        </w:rPr>
        <w:t>2</w:t>
      </w:r>
      <w:r>
        <w:rPr>
          <w:rFonts w:ascii="黑体" w:hAnsi="黑体" w:cs="黑体"/>
        </w:rPr>
        <w:fldChar w:fldCharType="end"/>
      </w:r>
      <w:r>
        <w:rPr>
          <w:rFonts w:ascii="黑体" w:hAnsi="黑体" w:cs="黑体"/>
        </w:rPr>
        <w:noBreakHyphen/>
      </w:r>
      <w:r>
        <w:rPr>
          <w:rFonts w:ascii="黑体" w:hAnsi="黑体" w:cs="黑体"/>
        </w:rPr>
        <w:fldChar w:fldCharType="begin"/>
      </w:r>
      <w:r>
        <w:rPr>
          <w:rFonts w:ascii="黑体" w:hAnsi="黑体" w:cs="黑体"/>
        </w:rPr>
        <w:instrText xml:space="preserve"> SEQ 图 \* ARABIC \s 1 </w:instrText>
      </w:r>
      <w:r>
        <w:rPr>
          <w:rFonts w:ascii="黑体" w:hAnsi="黑体" w:cs="黑体"/>
        </w:rPr>
        <w:fldChar w:fldCharType="separate"/>
      </w:r>
      <w:r w:rsidR="00F92622">
        <w:rPr>
          <w:rFonts w:ascii="黑体" w:hAnsi="黑体" w:cs="黑体"/>
          <w:noProof/>
        </w:rPr>
        <w:t>41</w:t>
      </w:r>
      <w:r>
        <w:rPr>
          <w:rFonts w:ascii="黑体" w:hAnsi="黑体" w:cs="黑体"/>
        </w:rPr>
        <w:fldChar w:fldCharType="end"/>
      </w:r>
      <w:bookmarkEnd w:id="114"/>
      <w:r w:rsidR="00726BA9">
        <w:rPr>
          <w:rFonts w:ascii="黑体" w:hAnsi="黑体" w:cs="黑体" w:hint="eastAsia"/>
        </w:rPr>
        <w:t>销方申请红字信息表</w:t>
      </w:r>
      <w:r>
        <w:rPr>
          <w:rFonts w:ascii="黑体" w:hAnsi="黑体" w:cs="黑体" w:hint="eastAsia"/>
        </w:rPr>
        <w:t>信息</w:t>
      </w:r>
      <w:r w:rsidR="00726BA9">
        <w:rPr>
          <w:rFonts w:ascii="黑体" w:hAnsi="黑体" w:cs="黑体" w:hint="eastAsia"/>
        </w:rPr>
        <w:t>选择页面</w:t>
      </w:r>
    </w:p>
    <w:p w14:paraId="514EE1F6" w14:textId="591FC631" w:rsidR="00B25FEA" w:rsidRDefault="00185313">
      <w:pPr>
        <w:keepNext/>
        <w:ind w:firstLineChars="0" w:firstLine="0"/>
        <w:jc w:val="center"/>
      </w:pPr>
      <w:r w:rsidRPr="00185313">
        <w:rPr>
          <w:noProof/>
        </w:rPr>
        <w:drawing>
          <wp:inline distT="0" distB="0" distL="0" distR="0" wp14:anchorId="6AE5309D" wp14:editId="498220D8">
            <wp:extent cx="5274310" cy="3515995"/>
            <wp:effectExtent l="0" t="0" r="2540" b="8255"/>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14:paraId="402873F8" w14:textId="77756610" w:rsidR="00726BA9" w:rsidRDefault="00333134" w:rsidP="006D63C2">
      <w:pPr>
        <w:pStyle w:val="a6"/>
        <w:ind w:firstLine="400"/>
        <w:jc w:val="center"/>
        <w:rPr>
          <w:rFonts w:ascii="黑体" w:hAnsi="黑体" w:cs="黑体"/>
        </w:rPr>
      </w:pPr>
      <w:bookmarkStart w:id="115" w:name="_Ref117360689"/>
      <w:r>
        <w:rPr>
          <w:rFonts w:ascii="黑体" w:hAnsi="黑体" w:cs="黑体" w:hint="eastAsia"/>
        </w:rPr>
        <w:t>图</w:t>
      </w:r>
      <w:r>
        <w:rPr>
          <w:rFonts w:ascii="黑体" w:hAnsi="黑体" w:cs="黑体"/>
        </w:rPr>
        <w:t xml:space="preserve"> </w:t>
      </w:r>
      <w:r>
        <w:rPr>
          <w:rFonts w:ascii="黑体" w:hAnsi="黑体" w:cs="黑体"/>
        </w:rPr>
        <w:fldChar w:fldCharType="begin"/>
      </w:r>
      <w:r>
        <w:rPr>
          <w:rFonts w:ascii="黑体" w:hAnsi="黑体" w:cs="黑体"/>
        </w:rPr>
        <w:instrText xml:space="preserve"> STYLEREF 1 \s </w:instrText>
      </w:r>
      <w:r>
        <w:rPr>
          <w:rFonts w:ascii="黑体" w:hAnsi="黑体" w:cs="黑体"/>
        </w:rPr>
        <w:fldChar w:fldCharType="separate"/>
      </w:r>
      <w:r w:rsidR="00F92622">
        <w:rPr>
          <w:rFonts w:ascii="黑体" w:hAnsi="黑体" w:cs="黑体"/>
          <w:noProof/>
        </w:rPr>
        <w:t>2</w:t>
      </w:r>
      <w:r>
        <w:rPr>
          <w:rFonts w:ascii="黑体" w:hAnsi="黑体" w:cs="黑体"/>
        </w:rPr>
        <w:fldChar w:fldCharType="end"/>
      </w:r>
      <w:r>
        <w:rPr>
          <w:rFonts w:ascii="黑体" w:hAnsi="黑体" w:cs="黑体"/>
        </w:rPr>
        <w:noBreakHyphen/>
      </w:r>
      <w:r>
        <w:rPr>
          <w:rFonts w:ascii="黑体" w:hAnsi="黑体" w:cs="黑体"/>
        </w:rPr>
        <w:fldChar w:fldCharType="begin"/>
      </w:r>
      <w:r>
        <w:rPr>
          <w:rFonts w:ascii="黑体" w:hAnsi="黑体" w:cs="黑体"/>
        </w:rPr>
        <w:instrText xml:space="preserve"> SEQ 图 \* ARABIC \s 1 </w:instrText>
      </w:r>
      <w:r>
        <w:rPr>
          <w:rFonts w:ascii="黑体" w:hAnsi="黑体" w:cs="黑体"/>
        </w:rPr>
        <w:fldChar w:fldCharType="separate"/>
      </w:r>
      <w:r w:rsidR="00F92622">
        <w:rPr>
          <w:rFonts w:ascii="黑体" w:hAnsi="黑体" w:cs="黑体"/>
          <w:noProof/>
        </w:rPr>
        <w:t>42</w:t>
      </w:r>
      <w:r>
        <w:rPr>
          <w:rFonts w:ascii="黑体" w:hAnsi="黑体" w:cs="黑体"/>
        </w:rPr>
        <w:fldChar w:fldCharType="end"/>
      </w:r>
      <w:bookmarkEnd w:id="115"/>
      <w:r w:rsidR="00726BA9">
        <w:rPr>
          <w:rFonts w:ascii="黑体" w:hAnsi="黑体" w:cs="黑体" w:hint="eastAsia"/>
        </w:rPr>
        <w:t>销方申请红字信息</w:t>
      </w:r>
      <w:r>
        <w:rPr>
          <w:rFonts w:ascii="黑体" w:hAnsi="黑体" w:cs="黑体" w:hint="eastAsia"/>
        </w:rPr>
        <w:t>表填开</w:t>
      </w:r>
      <w:r w:rsidR="00726BA9">
        <w:rPr>
          <w:rFonts w:ascii="黑体" w:hAnsi="黑体" w:cs="黑体" w:hint="eastAsia"/>
        </w:rPr>
        <w:t>页面</w:t>
      </w:r>
    </w:p>
    <w:p w14:paraId="3F82EB7B" w14:textId="0C5A4A67" w:rsidR="003131AD" w:rsidRDefault="003131AD" w:rsidP="003131AD">
      <w:pPr>
        <w:ind w:firstLine="480"/>
      </w:pPr>
      <w:r>
        <w:rPr>
          <w:rFonts w:hint="eastAsia"/>
        </w:rPr>
        <w:t>销方申请开具红字信息表，申请原因选择“涉及销售数量和金额变更”，在红字信息表填开页面，单位、数量、单价为必填项。申请原因选择“仅涉及销售金额变更，不涉及购销方销售数量变动。需谨慎操作！”，在红字信息表填开页面，单位、数量、单价为空。</w:t>
      </w:r>
    </w:p>
    <w:p w14:paraId="7143578F" w14:textId="2C894E1E" w:rsidR="003131AD" w:rsidRDefault="003131AD" w:rsidP="003131AD">
      <w:pPr>
        <w:spacing w:line="520" w:lineRule="exact"/>
        <w:ind w:left="240" w:firstLineChars="177" w:firstLine="425"/>
      </w:pPr>
      <w:r>
        <w:rPr>
          <w:rFonts w:hint="eastAsia"/>
        </w:rPr>
        <w:t>维护红字信息表明细时，仅可使用卷烟专用编码。如需维护带清单红字信</w:t>
      </w:r>
      <w:r>
        <w:rPr>
          <w:rFonts w:hint="eastAsia"/>
        </w:rPr>
        <w:lastRenderedPageBreak/>
        <w:t>息表，可以点击“清单”按钮，进入清单维护页面。</w:t>
      </w:r>
    </w:p>
    <w:p w14:paraId="0B7D1F40" w14:textId="77777777" w:rsidR="003131AD" w:rsidRPr="00333134" w:rsidRDefault="003131AD" w:rsidP="003131AD">
      <w:pPr>
        <w:spacing w:line="520" w:lineRule="exact"/>
        <w:ind w:left="240" w:firstLineChars="177" w:firstLine="425"/>
      </w:pPr>
      <w:r>
        <w:rPr>
          <w:rFonts w:hint="eastAsia"/>
        </w:rPr>
        <w:t>信息表信息维护完成后，点击“上传”按钮，完成红字信息表的填开。</w:t>
      </w:r>
    </w:p>
    <w:p w14:paraId="6B4C0AA1" w14:textId="77777777" w:rsidR="00726BA9" w:rsidRDefault="00726BA9" w:rsidP="0023682D">
      <w:pPr>
        <w:pStyle w:val="2"/>
        <w:ind w:leftChars="100" w:left="240" w:rightChars="100" w:right="240"/>
      </w:pPr>
      <w:bookmarkStart w:id="116" w:name="_Toc18154892"/>
      <w:bookmarkStart w:id="117" w:name="_Toc18142256"/>
      <w:bookmarkStart w:id="118" w:name="_Toc18154893"/>
      <w:bookmarkStart w:id="119" w:name="_Toc18138268"/>
      <w:bookmarkStart w:id="120" w:name="_Toc18138263"/>
      <w:bookmarkStart w:id="121" w:name="_Toc18142255"/>
      <w:bookmarkStart w:id="122" w:name="_Toc17983502"/>
      <w:bookmarkStart w:id="123" w:name="_Toc18140290"/>
      <w:bookmarkStart w:id="124" w:name="_Toc17983147"/>
      <w:bookmarkStart w:id="125" w:name="_Toc19001847"/>
      <w:bookmarkStart w:id="126" w:name="_Toc19027620"/>
      <w:bookmarkStart w:id="127" w:name="_Toc17983149"/>
      <w:bookmarkStart w:id="128" w:name="_Toc19027616"/>
      <w:bookmarkStart w:id="129" w:name="_Toc18934524"/>
      <w:bookmarkStart w:id="130" w:name="_Toc18141944"/>
      <w:bookmarkStart w:id="131" w:name="_Toc18932945"/>
      <w:bookmarkStart w:id="132" w:name="_Toc18154891"/>
      <w:bookmarkStart w:id="133" w:name="_Toc18934327"/>
      <w:bookmarkStart w:id="134" w:name="_Toc18138262"/>
      <w:bookmarkStart w:id="135" w:name="_Toc18138267"/>
      <w:bookmarkStart w:id="136" w:name="_Toc19027618"/>
      <w:bookmarkStart w:id="137" w:name="_Toc18142564"/>
      <w:bookmarkStart w:id="138" w:name="_Toc18154134"/>
      <w:bookmarkStart w:id="139" w:name="_Toc18079394"/>
      <w:bookmarkStart w:id="140" w:name="_Toc17983506"/>
      <w:bookmarkStart w:id="141" w:name="_Toc18141945"/>
      <w:bookmarkStart w:id="142" w:name="_Toc18142253"/>
      <w:bookmarkStart w:id="143" w:name="_Toc18139922"/>
      <w:bookmarkStart w:id="144" w:name="_Toc19001848"/>
      <w:bookmarkStart w:id="145" w:name="_Toc18139919"/>
      <w:bookmarkStart w:id="146" w:name="_Toc18934324"/>
      <w:bookmarkStart w:id="147" w:name="_Toc18934326"/>
      <w:bookmarkStart w:id="148" w:name="_Toc18142100"/>
      <w:bookmarkStart w:id="149" w:name="_Toc18137897"/>
      <w:bookmarkStart w:id="150" w:name="_Toc18934183"/>
      <w:bookmarkStart w:id="151" w:name="_Toc17983144"/>
      <w:bookmarkStart w:id="152" w:name="_Toc18140289"/>
      <w:bookmarkStart w:id="153" w:name="_Toc17983142"/>
      <w:bookmarkStart w:id="154" w:name="_Toc18934323"/>
      <w:bookmarkStart w:id="155" w:name="_Toc17983504"/>
      <w:bookmarkStart w:id="156" w:name="_Toc18075023"/>
      <w:bookmarkStart w:id="157" w:name="_Toc18141946"/>
      <w:bookmarkStart w:id="158" w:name="_Toc17983505"/>
      <w:bookmarkStart w:id="159" w:name="_Toc18934670"/>
      <w:bookmarkStart w:id="160" w:name="_Toc18934325"/>
      <w:bookmarkStart w:id="161" w:name="_Toc18137898"/>
      <w:bookmarkStart w:id="162" w:name="_Toc18152577"/>
      <w:bookmarkStart w:id="163" w:name="_Toc18140291"/>
      <w:bookmarkStart w:id="164" w:name="_Toc18154136"/>
      <w:bookmarkStart w:id="165" w:name="_Toc18139925"/>
      <w:bookmarkStart w:id="166" w:name="_Toc18142101"/>
      <w:bookmarkStart w:id="167" w:name="_Toc18142563"/>
      <w:bookmarkStart w:id="168" w:name="_Toc18142411"/>
      <w:bookmarkStart w:id="169" w:name="_Toc18154894"/>
      <w:bookmarkStart w:id="170" w:name="_Toc18142410"/>
      <w:bookmarkStart w:id="171" w:name="_Toc18141931"/>
      <w:bookmarkStart w:id="172" w:name="_Toc18934669"/>
      <w:bookmarkStart w:id="173" w:name="_Toc18933087"/>
      <w:bookmarkStart w:id="174" w:name="_Toc18142254"/>
      <w:bookmarkStart w:id="175" w:name="_Toc18154138"/>
      <w:bookmarkStart w:id="176" w:name="_Toc18932946"/>
      <w:bookmarkStart w:id="177" w:name="_Toc18079395"/>
      <w:bookmarkStart w:id="178" w:name="_Toc18137899"/>
      <w:bookmarkStart w:id="179" w:name="_Toc18154896"/>
      <w:bookmarkStart w:id="180" w:name="_Toc18141947"/>
      <w:bookmarkStart w:id="181" w:name="_Toc18933088"/>
      <w:bookmarkStart w:id="182" w:name="_Toc19028112"/>
      <w:bookmarkStart w:id="183" w:name="_Toc18934668"/>
      <w:bookmarkStart w:id="184" w:name="_Toc18934525"/>
      <w:bookmarkStart w:id="185" w:name="_Toc18142258"/>
      <w:bookmarkStart w:id="186" w:name="_Toc18934182"/>
      <w:bookmarkStart w:id="187" w:name="_Toc18138265"/>
      <w:bookmarkStart w:id="188" w:name="_Toc18137901"/>
      <w:bookmarkStart w:id="189" w:name="_Toc19027622"/>
      <w:bookmarkStart w:id="190" w:name="_Toc19028115"/>
      <w:bookmarkStart w:id="191" w:name="_Toc18075022"/>
      <w:bookmarkStart w:id="192" w:name="_Toc18142257"/>
      <w:bookmarkStart w:id="193" w:name="_Toc18142102"/>
      <w:bookmarkStart w:id="194" w:name="_Toc17983507"/>
      <w:bookmarkStart w:id="195" w:name="_Toc18141950"/>
      <w:bookmarkStart w:id="196" w:name="_Toc18934328"/>
      <w:bookmarkStart w:id="197" w:name="_Toc18137902"/>
      <w:bookmarkStart w:id="198" w:name="_Toc18152594"/>
      <w:bookmarkStart w:id="199" w:name="_Toc18139906"/>
      <w:bookmarkStart w:id="200" w:name="_Toc18140292"/>
      <w:bookmarkStart w:id="201" w:name="_Toc18154895"/>
      <w:bookmarkStart w:id="202" w:name="_Toc19001851"/>
      <w:bookmarkStart w:id="203" w:name="_Toc18154137"/>
      <w:bookmarkStart w:id="204" w:name="_Toc18932943"/>
      <w:bookmarkStart w:id="205" w:name="_Toc18934329"/>
      <w:bookmarkStart w:id="206" w:name="_Toc18142259"/>
      <w:bookmarkStart w:id="207" w:name="_Toc18932944"/>
      <w:bookmarkStart w:id="208" w:name="_Toc18934510"/>
      <w:bookmarkStart w:id="209" w:name="_Toc18142569"/>
      <w:bookmarkStart w:id="210" w:name="_Toc18154139"/>
      <w:bookmarkStart w:id="211" w:name="_Toc18139920"/>
      <w:bookmarkStart w:id="212" w:name="_Toc18075024"/>
      <w:bookmarkStart w:id="213" w:name="_Toc17983148"/>
      <w:bookmarkStart w:id="214" w:name="_Toc17983503"/>
      <w:bookmarkStart w:id="215" w:name="_Toc18934527"/>
      <w:bookmarkStart w:id="216" w:name="_Toc19028116"/>
      <w:bookmarkStart w:id="217" w:name="_Toc19001850"/>
      <w:bookmarkStart w:id="218" w:name="_Toc18933089"/>
      <w:bookmarkStart w:id="219" w:name="_Toc18142567"/>
      <w:bookmarkStart w:id="220" w:name="_Toc18154141"/>
      <w:bookmarkStart w:id="221" w:name="_Toc18142104"/>
      <w:bookmarkStart w:id="222" w:name="_Toc18934184"/>
      <w:bookmarkStart w:id="223" w:name="_Toc18934529"/>
      <w:bookmarkStart w:id="224" w:name="_Toc18141948"/>
      <w:bookmarkStart w:id="225" w:name="_Toc18142570"/>
      <w:bookmarkStart w:id="226" w:name="_Toc18934672"/>
      <w:bookmarkStart w:id="227" w:name="_Toc18934187"/>
      <w:bookmarkStart w:id="228" w:name="_Toc18079398"/>
      <w:bookmarkStart w:id="229" w:name="_Toc18140293"/>
      <w:bookmarkStart w:id="230" w:name="_Toc18932948"/>
      <w:bookmarkStart w:id="231" w:name="_Toc19001853"/>
      <w:bookmarkStart w:id="232" w:name="_Toc19027624"/>
      <w:bookmarkStart w:id="233" w:name="_Toc17983150"/>
      <w:bookmarkStart w:id="234" w:name="_Toc18933090"/>
      <w:bookmarkStart w:id="235" w:name="_Toc18138270"/>
      <w:bookmarkStart w:id="236" w:name="_Toc18137900"/>
      <w:bookmarkStart w:id="237" w:name="_Toc18934671"/>
      <w:bookmarkStart w:id="238" w:name="_Toc18152592"/>
      <w:bookmarkStart w:id="239" w:name="_Toc18079397"/>
      <w:bookmarkStart w:id="240" w:name="_Toc18934330"/>
      <w:bookmarkStart w:id="241" w:name="_Toc18139924"/>
      <w:bookmarkStart w:id="242" w:name="_Toc18142103"/>
      <w:bookmarkStart w:id="243" w:name="_Toc18137903"/>
      <w:bookmarkStart w:id="244" w:name="_Toc18142568"/>
      <w:bookmarkStart w:id="245" w:name="_Toc18142413"/>
      <w:bookmarkStart w:id="246" w:name="_Toc18152596"/>
      <w:bookmarkStart w:id="247" w:name="_Toc18075025"/>
      <w:bookmarkStart w:id="248" w:name="_Toc18142412"/>
      <w:bookmarkStart w:id="249" w:name="_Toc18138250"/>
      <w:bookmarkStart w:id="250" w:name="_Toc18933092"/>
      <w:bookmarkStart w:id="251" w:name="_Toc18079396"/>
      <w:bookmarkStart w:id="252" w:name="_Toc19028114"/>
      <w:bookmarkStart w:id="253" w:name="_Toc18142085"/>
      <w:bookmarkStart w:id="254" w:name="_Toc18142260"/>
      <w:bookmarkStart w:id="255" w:name="_Toc18154124"/>
      <w:bookmarkStart w:id="256" w:name="_Toc18137884"/>
      <w:bookmarkStart w:id="257" w:name="_Toc18933072"/>
      <w:bookmarkStart w:id="258" w:name="_Toc18152595"/>
      <w:bookmarkStart w:id="259" w:name="_Toc18934310"/>
      <w:bookmarkStart w:id="260" w:name="_Toc18154879"/>
      <w:bookmarkStart w:id="261" w:name="_Toc18139926"/>
      <w:bookmarkStart w:id="262" w:name="_Toc18141949"/>
      <w:bookmarkStart w:id="263" w:name="_Toc18139923"/>
      <w:bookmarkStart w:id="264" w:name="_Toc18933091"/>
      <w:bookmarkStart w:id="265" w:name="_Toc18934528"/>
      <w:bookmarkStart w:id="266" w:name="_Toc19027621"/>
      <w:bookmarkStart w:id="267" w:name="_Toc18154898"/>
      <w:bookmarkStart w:id="268" w:name="_Toc18142415"/>
      <w:bookmarkStart w:id="269" w:name="_Toc18142566"/>
      <w:bookmarkStart w:id="270" w:name="_Toc18932928"/>
      <w:bookmarkStart w:id="271" w:name="_Toc18932947"/>
      <w:bookmarkStart w:id="272" w:name="_Toc18934667"/>
      <w:bookmarkStart w:id="273" w:name="_Toc18079380"/>
      <w:bookmarkStart w:id="274" w:name="_Toc18154878"/>
      <w:bookmarkStart w:id="275" w:name="_Toc18142396"/>
      <w:bookmarkStart w:id="276" w:name="_Toc18142414"/>
      <w:bookmarkStart w:id="277" w:name="_Toc19027623"/>
      <w:bookmarkStart w:id="278" w:name="_Toc19028117"/>
      <w:bookmarkStart w:id="279" w:name="_Toc18142105"/>
      <w:bookmarkStart w:id="280" w:name="_Toc18152597"/>
      <w:bookmarkStart w:id="281" w:name="_Toc18934186"/>
      <w:bookmarkStart w:id="282" w:name="_Toc18152578"/>
      <w:bookmarkStart w:id="283" w:name="_Toc19028113"/>
      <w:bookmarkStart w:id="284" w:name="_Toc17983509"/>
      <w:bookmarkStart w:id="285" w:name="_Toc18142550"/>
      <w:bookmarkStart w:id="286" w:name="_Toc18142395"/>
      <w:bookmarkStart w:id="287" w:name="_Toc18933073"/>
      <w:bookmarkStart w:id="288" w:name="_Toc18142551"/>
      <w:bookmarkStart w:id="289" w:name="_Toc18154140"/>
      <w:bookmarkStart w:id="290" w:name="_Toc18140294"/>
      <w:bookmarkStart w:id="291" w:name="_Toc19001852"/>
      <w:bookmarkStart w:id="292" w:name="_Toc17983132"/>
      <w:bookmarkStart w:id="293" w:name="_Toc17983508"/>
      <w:bookmarkStart w:id="294" w:name="_Toc18933075"/>
      <w:bookmarkStart w:id="295" w:name="_Toc18154122"/>
      <w:bookmarkStart w:id="296" w:name="_Toc18138269"/>
      <w:bookmarkStart w:id="297" w:name="_Toc18137883"/>
      <w:bookmarkStart w:id="298" w:name="_Toc17983489"/>
      <w:bookmarkStart w:id="299" w:name="_Toc18138252"/>
      <w:bookmarkStart w:id="300" w:name="_Toc19001834"/>
      <w:bookmarkStart w:id="301" w:name="_Toc18934171"/>
      <w:bookmarkStart w:id="302" w:name="_Toc18934526"/>
      <w:bookmarkStart w:id="303" w:name="_Toc18142242"/>
      <w:bookmarkStart w:id="304" w:name="_Toc18934511"/>
      <w:bookmarkStart w:id="305" w:name="_Toc18075009"/>
      <w:bookmarkStart w:id="306" w:name="_Toc18138251"/>
      <w:bookmarkStart w:id="307" w:name="_Toc17983131"/>
      <w:bookmarkStart w:id="308" w:name="_Toc18154897"/>
      <w:bookmarkStart w:id="309" w:name="_Toc18137885"/>
      <w:bookmarkStart w:id="310" w:name="_Toc18142243"/>
      <w:bookmarkStart w:id="311" w:name="_Toc18141932"/>
      <w:bookmarkStart w:id="312" w:name="_Toc18932929"/>
      <w:bookmarkStart w:id="313" w:name="_Toc18154142"/>
      <w:bookmarkStart w:id="314" w:name="_Toc18934167"/>
      <w:bookmarkStart w:id="315" w:name="_Toc18140276"/>
      <w:bookmarkStart w:id="316" w:name="_Toc18933074"/>
      <w:bookmarkStart w:id="317" w:name="_Toc18934509"/>
      <w:bookmarkStart w:id="318" w:name="_Toc18934656"/>
      <w:bookmarkStart w:id="319" w:name="_Toc19028099"/>
      <w:bookmarkStart w:id="320" w:name="_Toc18142554"/>
      <w:bookmarkStart w:id="321" w:name="_Toc18142241"/>
      <w:bookmarkStart w:id="322" w:name="_Toc18142086"/>
      <w:bookmarkStart w:id="323" w:name="_Toc17983130"/>
      <w:bookmarkStart w:id="324" w:name="_Toc18934311"/>
      <w:bookmarkStart w:id="325" w:name="_Toc18934652"/>
      <w:bookmarkStart w:id="326" w:name="_Toc18934168"/>
      <w:bookmarkStart w:id="327" w:name="_Toc19001833"/>
      <w:bookmarkStart w:id="328" w:name="_Toc18142399"/>
      <w:bookmarkStart w:id="329" w:name="_Toc19027607"/>
      <w:bookmarkStart w:id="330" w:name="_Toc18932930"/>
      <w:bookmarkStart w:id="331" w:name="_Toc17983490"/>
      <w:bookmarkStart w:id="332" w:name="_Toc18140295"/>
      <w:bookmarkStart w:id="333" w:name="_Toc18154880"/>
      <w:bookmarkStart w:id="334" w:name="_Toc18075026"/>
      <w:bookmarkStart w:id="335" w:name="_Toc18142240"/>
      <w:bookmarkStart w:id="336" w:name="_Toc18142552"/>
      <w:bookmarkStart w:id="337" w:name="_Toc19028098"/>
      <w:bookmarkStart w:id="338" w:name="_Toc19028097"/>
      <w:bookmarkStart w:id="339" w:name="_Toc18934185"/>
      <w:bookmarkStart w:id="340" w:name="_Toc18141930"/>
      <w:bookmarkStart w:id="341" w:name="_Toc18079379"/>
      <w:bookmarkStart w:id="342" w:name="_Toc18137889"/>
      <w:bookmarkStart w:id="343" w:name="_Toc18934515"/>
      <w:bookmarkStart w:id="344" w:name="_Toc17983133"/>
      <w:bookmarkStart w:id="345" w:name="_Toc18142244"/>
      <w:bookmarkStart w:id="346" w:name="_Toc18140279"/>
      <w:bookmarkStart w:id="347" w:name="_Toc18142397"/>
      <w:bookmarkStart w:id="348" w:name="_Toc18152581"/>
      <w:bookmarkStart w:id="349" w:name="_Toc19027606"/>
      <w:bookmarkStart w:id="350" w:name="_Toc18934512"/>
      <w:bookmarkStart w:id="351" w:name="_Toc18934655"/>
      <w:bookmarkStart w:id="352" w:name="_Toc18139908"/>
      <w:bookmarkStart w:id="353" w:name="_Toc18154123"/>
      <w:bookmarkStart w:id="354" w:name="_Toc18934653"/>
      <w:bookmarkStart w:id="355" w:name="_Toc18152580"/>
      <w:bookmarkStart w:id="356" w:name="_Toc18934658"/>
      <w:bookmarkStart w:id="357" w:name="_Toc18932931"/>
      <w:bookmarkStart w:id="358" w:name="_Toc18139909"/>
      <w:bookmarkStart w:id="359" w:name="_Toc18140277"/>
      <w:bookmarkStart w:id="360" w:name="_Toc17983136"/>
      <w:bookmarkStart w:id="361" w:name="_Toc18142087"/>
      <w:bookmarkStart w:id="362" w:name="_Toc18154882"/>
      <w:bookmarkStart w:id="363" w:name="_Toc19027608"/>
      <w:bookmarkStart w:id="364" w:name="_Toc19027605"/>
      <w:bookmarkStart w:id="365" w:name="_Toc18934169"/>
      <w:bookmarkStart w:id="366" w:name="_Toc18075007"/>
      <w:bookmarkStart w:id="367" w:name="_Toc18141933"/>
      <w:bookmarkStart w:id="368" w:name="_Toc17983493"/>
      <w:bookmarkStart w:id="369" w:name="_Toc18934654"/>
      <w:bookmarkStart w:id="370" w:name="_Toc18140278"/>
      <w:bookmarkStart w:id="371" w:name="_Toc18079378"/>
      <w:bookmarkStart w:id="372" w:name="_Toc18079383"/>
      <w:bookmarkStart w:id="373" w:name="_Toc18075006"/>
      <w:bookmarkStart w:id="374" w:name="_Toc18154883"/>
      <w:bookmarkStart w:id="375" w:name="_Toc18140275"/>
      <w:bookmarkStart w:id="376" w:name="_Toc18154881"/>
      <w:bookmarkStart w:id="377" w:name="_Toc18138254"/>
      <w:bookmarkStart w:id="378" w:name="_Toc18140281"/>
      <w:bookmarkStart w:id="379" w:name="_Toc18079382"/>
      <w:bookmarkStart w:id="380" w:name="_Toc18075008"/>
      <w:bookmarkStart w:id="381" w:name="_Toc18142398"/>
      <w:bookmarkStart w:id="382" w:name="_Toc18154125"/>
      <w:bookmarkStart w:id="383" w:name="_Toc18142400"/>
      <w:bookmarkStart w:id="384" w:name="_Toc18933078"/>
      <w:bookmarkStart w:id="385" w:name="_Toc18142553"/>
      <w:bookmarkStart w:id="386" w:name="_Toc18140280"/>
      <w:bookmarkStart w:id="387" w:name="_Toc17983492"/>
      <w:bookmarkStart w:id="388" w:name="_Toc19001835"/>
      <w:bookmarkStart w:id="389" w:name="_Toc18139910"/>
      <w:bookmarkStart w:id="390" w:name="_Toc18075012"/>
      <w:bookmarkStart w:id="391" w:name="_Toc18934313"/>
      <w:bookmarkStart w:id="392" w:name="_Toc18934312"/>
      <w:bookmarkStart w:id="393" w:name="_Toc18152582"/>
      <w:bookmarkStart w:id="394" w:name="_Toc18152579"/>
      <w:bookmarkStart w:id="395" w:name="_Toc19027604"/>
      <w:bookmarkStart w:id="396" w:name="_Toc19028101"/>
      <w:bookmarkStart w:id="397" w:name="_Toc18075010"/>
      <w:bookmarkStart w:id="398" w:name="_Toc18137886"/>
      <w:bookmarkStart w:id="399" w:name="_Toc18142245"/>
      <w:bookmarkStart w:id="400" w:name="_Toc18139907"/>
      <w:bookmarkStart w:id="401" w:name="_Toc17983491"/>
      <w:bookmarkStart w:id="402" w:name="_Toc18142401"/>
      <w:bookmarkStart w:id="403" w:name="_Toc18934314"/>
      <w:bookmarkStart w:id="404" w:name="_Toc18933076"/>
      <w:bookmarkStart w:id="405" w:name="_Toc19028100"/>
      <w:bookmarkStart w:id="406" w:name="_Toc18138257"/>
      <w:bookmarkStart w:id="407" w:name="_Toc19001838"/>
      <w:bookmarkStart w:id="408" w:name="_Toc18075013"/>
      <w:bookmarkStart w:id="409" w:name="_Toc18137887"/>
      <w:bookmarkStart w:id="410" w:name="_Toc18079385"/>
      <w:bookmarkStart w:id="411" w:name="_Toc17983134"/>
      <w:bookmarkStart w:id="412" w:name="_Toc18137890"/>
      <w:bookmarkStart w:id="413" w:name="_Toc18075011"/>
      <w:bookmarkStart w:id="414" w:name="_Toc18152586"/>
      <w:bookmarkStart w:id="415" w:name="_Toc18142403"/>
      <w:bookmarkStart w:id="416" w:name="_Toc19028103"/>
      <w:bookmarkStart w:id="417" w:name="_Toc19001837"/>
      <w:bookmarkStart w:id="418" w:name="_Toc17983135"/>
      <w:bookmarkStart w:id="419" w:name="_Toc18079381"/>
      <w:bookmarkStart w:id="420" w:name="_Toc18142555"/>
      <w:bookmarkStart w:id="421" w:name="_Toc18154127"/>
      <w:bookmarkStart w:id="422" w:name="_Toc18138253"/>
      <w:bookmarkStart w:id="423" w:name="_Toc18932935"/>
      <w:bookmarkStart w:id="424" w:name="_Toc18142089"/>
      <w:bookmarkStart w:id="425" w:name="_Toc18142090"/>
      <w:bookmarkStart w:id="426" w:name="_Toc18154884"/>
      <w:bookmarkStart w:id="427" w:name="_Toc19027609"/>
      <w:bookmarkStart w:id="428" w:name="_Toc19001839"/>
      <w:bookmarkStart w:id="429" w:name="_Toc18139911"/>
      <w:bookmarkStart w:id="430" w:name="_Toc18932932"/>
      <w:bookmarkStart w:id="431" w:name="_Toc18079384"/>
      <w:bookmarkStart w:id="432" w:name="_Toc18154126"/>
      <w:bookmarkStart w:id="433" w:name="_Toc18141935"/>
      <w:bookmarkStart w:id="434" w:name="_Toc19028102"/>
      <w:bookmarkStart w:id="435" w:name="_Toc17983494"/>
      <w:bookmarkStart w:id="436" w:name="_Toc18139912"/>
      <w:bookmarkStart w:id="437" w:name="_Toc19001836"/>
      <w:bookmarkStart w:id="438" w:name="_Toc18933077"/>
      <w:bookmarkStart w:id="439" w:name="_Toc18934516"/>
      <w:bookmarkStart w:id="440" w:name="_Toc17983495"/>
      <w:bookmarkStart w:id="441" w:name="_Toc18934660"/>
      <w:bookmarkStart w:id="442" w:name="_Toc18142091"/>
      <w:bookmarkStart w:id="443" w:name="_Toc18142088"/>
      <w:bookmarkStart w:id="444" w:name="_Toc18934659"/>
      <w:bookmarkStart w:id="445" w:name="_Toc18934316"/>
      <w:bookmarkStart w:id="446" w:name="_Toc18138256"/>
      <w:bookmarkStart w:id="447" w:name="_Toc18075014"/>
      <w:bookmarkStart w:id="448" w:name="_Toc18934513"/>
      <w:bookmarkStart w:id="449" w:name="_Toc19001843"/>
      <w:bookmarkStart w:id="450" w:name="_Toc18142406"/>
      <w:bookmarkStart w:id="451" w:name="_Toc18932934"/>
      <w:bookmarkStart w:id="452" w:name="_Toc19028105"/>
      <w:bookmarkStart w:id="453" w:name="_Toc18154888"/>
      <w:bookmarkStart w:id="454" w:name="_Toc18934174"/>
      <w:bookmarkStart w:id="455" w:name="_Toc18142247"/>
      <w:bookmarkStart w:id="456" w:name="_Toc19001840"/>
      <w:bookmarkStart w:id="457" w:name="_Toc18142558"/>
      <w:bookmarkStart w:id="458" w:name="_Toc18932936"/>
      <w:bookmarkStart w:id="459" w:name="_Toc18137894"/>
      <w:bookmarkStart w:id="460" w:name="_Toc19027611"/>
      <w:bookmarkStart w:id="461" w:name="_Toc18934170"/>
      <w:bookmarkStart w:id="462" w:name="_Toc18934172"/>
      <w:bookmarkStart w:id="463" w:name="_Toc19001841"/>
      <w:bookmarkStart w:id="464" w:name="_Toc18141937"/>
      <w:bookmarkStart w:id="465" w:name="_Toc18154128"/>
      <w:bookmarkStart w:id="466" w:name="_Toc18142093"/>
      <w:bookmarkStart w:id="467" w:name="_Toc18152585"/>
      <w:bookmarkStart w:id="468" w:name="_Toc18141934"/>
      <w:bookmarkStart w:id="469" w:name="_Toc18137888"/>
      <w:bookmarkStart w:id="470" w:name="_Toc18934514"/>
      <w:bookmarkStart w:id="471" w:name="_Toc17983138"/>
      <w:bookmarkStart w:id="472" w:name="_Toc18138258"/>
      <w:bookmarkStart w:id="473" w:name="_Toc18154130"/>
      <w:bookmarkStart w:id="474" w:name="_Toc18141936"/>
      <w:bookmarkStart w:id="475" w:name="_Toc18140285"/>
      <w:bookmarkStart w:id="476" w:name="_Toc18142249"/>
      <w:bookmarkStart w:id="477" w:name="_Toc18934317"/>
      <w:bookmarkStart w:id="478" w:name="_Toc18154129"/>
      <w:bookmarkStart w:id="479" w:name="_Toc18934517"/>
      <w:bookmarkStart w:id="480" w:name="_Toc18142250"/>
      <w:bookmarkStart w:id="481" w:name="_Toc18140283"/>
      <w:bookmarkStart w:id="482" w:name="_Toc18138259"/>
      <w:bookmarkStart w:id="483" w:name="_Toc18139916"/>
      <w:bookmarkStart w:id="484" w:name="_Toc18152588"/>
      <w:bookmarkStart w:id="485" w:name="_Toc18141940"/>
      <w:bookmarkStart w:id="486" w:name="_Toc17983499"/>
      <w:bookmarkStart w:id="487" w:name="_Toc18934319"/>
      <w:bookmarkStart w:id="488" w:name="_Toc17983497"/>
      <w:bookmarkStart w:id="489" w:name="_Toc18140284"/>
      <w:bookmarkStart w:id="490" w:name="_Toc18142556"/>
      <w:bookmarkStart w:id="491" w:name="_Toc18154887"/>
      <w:bookmarkStart w:id="492" w:name="_Toc18934657"/>
      <w:bookmarkStart w:id="493" w:name="_Toc18142557"/>
      <w:bookmarkStart w:id="494" w:name="_Toc19027610"/>
      <w:bookmarkStart w:id="495" w:name="_Toc18142094"/>
      <w:bookmarkStart w:id="496" w:name="_Toc17983496"/>
      <w:bookmarkStart w:id="497" w:name="_Toc18934320"/>
      <w:bookmarkStart w:id="498" w:name="_Toc18138255"/>
      <w:bookmarkStart w:id="499" w:name="_Toc17983137"/>
      <w:bookmarkStart w:id="500" w:name="_Toc19028104"/>
      <w:bookmarkStart w:id="501" w:name="_Toc19028106"/>
      <w:bookmarkStart w:id="502" w:name="_Toc18154885"/>
      <w:bookmarkStart w:id="503" w:name="_Toc18932933"/>
      <w:bookmarkStart w:id="504" w:name="_Toc18137891"/>
      <w:bookmarkStart w:id="505" w:name="_Toc18933079"/>
      <w:bookmarkStart w:id="506" w:name="_Toc18139917"/>
      <w:bookmarkStart w:id="507" w:name="_Toc18934315"/>
      <w:bookmarkStart w:id="508" w:name="_Toc18154132"/>
      <w:bookmarkStart w:id="509" w:name="_Toc18079388"/>
      <w:bookmarkStart w:id="510" w:name="_Toc18934519"/>
      <w:bookmarkStart w:id="511" w:name="_Toc18154886"/>
      <w:bookmarkStart w:id="512" w:name="_Toc18152584"/>
      <w:bookmarkStart w:id="513" w:name="_Toc18932937"/>
      <w:bookmarkStart w:id="514" w:name="_Toc18142402"/>
      <w:bookmarkStart w:id="515" w:name="_Toc18152583"/>
      <w:bookmarkStart w:id="516" w:name="_Toc18141939"/>
      <w:bookmarkStart w:id="517" w:name="_Toc18142251"/>
      <w:bookmarkStart w:id="518" w:name="_Toc18934662"/>
      <w:bookmarkStart w:id="519" w:name="_Toc18934322"/>
      <w:bookmarkStart w:id="520" w:name="_Toc18137892"/>
      <w:bookmarkStart w:id="521" w:name="_Toc18934176"/>
      <w:bookmarkStart w:id="522" w:name="_Toc19001842"/>
      <w:bookmarkStart w:id="523" w:name="_Toc18139913"/>
      <w:bookmarkStart w:id="524" w:name="_Toc19027613"/>
      <w:bookmarkStart w:id="525" w:name="_Toc18934318"/>
      <w:bookmarkStart w:id="526" w:name="_Toc18141942"/>
      <w:bookmarkStart w:id="527" w:name="_Toc18932938"/>
      <w:bookmarkStart w:id="528" w:name="_Toc19027614"/>
      <w:bookmarkStart w:id="529" w:name="_Toc18079387"/>
      <w:bookmarkStart w:id="530" w:name="_Toc18934664"/>
      <w:bookmarkStart w:id="531" w:name="_Toc18142246"/>
      <w:bookmarkStart w:id="532" w:name="_Toc18075018"/>
      <w:bookmarkStart w:id="533" w:name="_Toc19027615"/>
      <w:bookmarkStart w:id="534" w:name="_Toc18142404"/>
      <w:bookmarkStart w:id="535" w:name="_Toc18932941"/>
      <w:bookmarkStart w:id="536" w:name="_Toc18933081"/>
      <w:bookmarkStart w:id="537" w:name="_Toc18079386"/>
      <w:bookmarkStart w:id="538" w:name="_Toc18934173"/>
      <w:bookmarkStart w:id="539" w:name="_Toc19027612"/>
      <w:bookmarkStart w:id="540" w:name="_Toc18142097"/>
      <w:bookmarkStart w:id="541" w:name="_Toc17983143"/>
      <w:bookmarkStart w:id="542" w:name="_Toc17983139"/>
      <w:bookmarkStart w:id="543" w:name="_Toc18142095"/>
      <w:bookmarkStart w:id="544" w:name="_Toc18142096"/>
      <w:bookmarkStart w:id="545" w:name="_Toc18934518"/>
      <w:bookmarkStart w:id="546" w:name="_Toc17983140"/>
      <w:bookmarkStart w:id="547" w:name="_Toc18934180"/>
      <w:bookmarkStart w:id="548" w:name="_Toc18934178"/>
      <w:bookmarkStart w:id="549" w:name="_Toc18138260"/>
      <w:bookmarkStart w:id="550" w:name="_Toc18934179"/>
      <w:bookmarkStart w:id="551" w:name="_Toc18141938"/>
      <w:bookmarkStart w:id="552" w:name="_Toc18934175"/>
      <w:bookmarkStart w:id="553" w:name="_Toc18933084"/>
      <w:bookmarkStart w:id="554" w:name="_Toc19028108"/>
      <w:bookmarkStart w:id="555" w:name="_Toc18934663"/>
      <w:bookmarkStart w:id="556" w:name="_Toc18142092"/>
      <w:bookmarkStart w:id="557" w:name="_Toc18137895"/>
      <w:bookmarkStart w:id="558" w:name="_Toc18933082"/>
      <w:bookmarkStart w:id="559" w:name="_Toc17983498"/>
      <w:bookmarkStart w:id="560" w:name="_Toc18140287"/>
      <w:bookmarkStart w:id="561" w:name="_Toc18152587"/>
      <w:bookmarkStart w:id="562" w:name="_Toc18934661"/>
      <w:bookmarkStart w:id="563" w:name="_Toc18142248"/>
      <w:bookmarkStart w:id="564" w:name="_Toc18139915"/>
      <w:bookmarkStart w:id="565" w:name="_Toc18934177"/>
      <w:bookmarkStart w:id="566" w:name="_Toc18154131"/>
      <w:bookmarkStart w:id="567" w:name="_Toc18933080"/>
      <w:bookmarkStart w:id="568" w:name="_Toc19001844"/>
      <w:bookmarkStart w:id="569" w:name="_Toc18140282"/>
      <w:bookmarkStart w:id="570" w:name="_Toc18152589"/>
      <w:bookmarkStart w:id="571" w:name="_Toc17983141"/>
      <w:bookmarkStart w:id="572" w:name="_Toc18154890"/>
      <w:bookmarkStart w:id="573" w:name="_Toc18932940"/>
      <w:bookmarkStart w:id="574" w:name="_Toc19028107"/>
      <w:bookmarkStart w:id="575" w:name="_Toc18079392"/>
      <w:bookmarkStart w:id="576" w:name="_Toc17983500"/>
      <w:bookmarkStart w:id="577" w:name="_Toc18139914"/>
      <w:bookmarkStart w:id="578" w:name="_Toc18079389"/>
      <w:bookmarkStart w:id="579" w:name="_Toc18152590"/>
      <w:bookmarkStart w:id="580" w:name="_Toc18137893"/>
      <w:bookmarkStart w:id="581" w:name="_Toc18079390"/>
      <w:bookmarkStart w:id="582" w:name="_Toc18142407"/>
      <w:bookmarkStart w:id="583" w:name="_Toc18932939"/>
      <w:bookmarkStart w:id="584" w:name="_Toc18934321"/>
      <w:bookmarkStart w:id="585" w:name="_Toc18154889"/>
      <w:bookmarkStart w:id="586" w:name="_Toc19001845"/>
      <w:bookmarkStart w:id="587" w:name="_Toc18934520"/>
      <w:bookmarkStart w:id="588" w:name="_Toc18075017"/>
      <w:bookmarkStart w:id="589" w:name="_Toc18075015"/>
      <w:bookmarkStart w:id="590" w:name="_Toc18140286"/>
      <w:bookmarkStart w:id="591" w:name="_Toc18154133"/>
      <w:bookmarkStart w:id="592" w:name="_Toc18934665"/>
      <w:bookmarkStart w:id="593" w:name="_Toc18075019"/>
      <w:bookmarkStart w:id="594" w:name="_Toc18142561"/>
      <w:bookmarkStart w:id="595" w:name="_Toc18142099"/>
      <w:bookmarkStart w:id="596" w:name="_Toc18079391"/>
      <w:bookmarkStart w:id="597" w:name="_Toc17983501"/>
      <w:bookmarkStart w:id="598" w:name="_Toc18933086"/>
      <w:bookmarkStart w:id="599" w:name="_Toc18933083"/>
      <w:bookmarkStart w:id="600" w:name="_Toc19028110"/>
      <w:bookmarkStart w:id="601" w:name="_Toc18934523"/>
      <w:bookmarkStart w:id="602" w:name="_Toc19001846"/>
      <w:bookmarkStart w:id="603" w:name="_Toc18142405"/>
      <w:bookmarkStart w:id="604" w:name="_Toc18141943"/>
      <w:bookmarkStart w:id="605" w:name="_Toc19028111"/>
      <w:bookmarkStart w:id="606" w:name="_Toc19027617"/>
      <w:bookmarkStart w:id="607" w:name="_Toc18142559"/>
      <w:bookmarkStart w:id="608" w:name="_Toc18142252"/>
      <w:bookmarkStart w:id="609" w:name="_Toc18934181"/>
      <w:bookmarkStart w:id="610" w:name="_Toc18932942"/>
      <w:bookmarkStart w:id="611" w:name="_Toc18079393"/>
      <w:bookmarkStart w:id="612" w:name="_Toc18142560"/>
      <w:bookmarkStart w:id="613" w:name="_Toc18934522"/>
      <w:bookmarkStart w:id="614" w:name="_Toc18075021"/>
      <w:bookmarkStart w:id="615" w:name="_Toc18075020"/>
      <w:bookmarkStart w:id="616" w:name="_Toc18142565"/>
      <w:bookmarkStart w:id="617" w:name="_Toc18138261"/>
      <w:bookmarkStart w:id="618" w:name="_Toc18139921"/>
      <w:bookmarkStart w:id="619" w:name="_Toc17983145"/>
      <w:bookmarkStart w:id="620" w:name="_Toc18075016"/>
      <w:bookmarkStart w:id="621" w:name="_Toc18142098"/>
      <w:bookmarkStart w:id="622" w:name="_Toc18141941"/>
      <w:bookmarkStart w:id="623" w:name="_Toc18933085"/>
      <w:bookmarkStart w:id="624" w:name="_Toc18142409"/>
      <w:bookmarkStart w:id="625" w:name="_Toc18139918"/>
      <w:bookmarkStart w:id="626" w:name="_Toc19001849"/>
      <w:bookmarkStart w:id="627" w:name="_Toc18138264"/>
      <w:bookmarkStart w:id="628" w:name="_Toc18142562"/>
      <w:bookmarkStart w:id="629" w:name="_Toc18138266"/>
      <w:bookmarkStart w:id="630" w:name="_Toc18934666"/>
      <w:bookmarkStart w:id="631" w:name="_Toc18152593"/>
      <w:bookmarkStart w:id="632" w:name="_Toc18137896"/>
      <w:bookmarkStart w:id="633" w:name="_Toc19028109"/>
      <w:bookmarkStart w:id="634" w:name="_Toc18934521"/>
      <w:bookmarkStart w:id="635" w:name="_Toc19027619"/>
      <w:bookmarkStart w:id="636" w:name="_Toc18152591"/>
      <w:bookmarkStart w:id="637" w:name="_Toc18140288"/>
      <w:bookmarkStart w:id="638" w:name="_Toc18154135"/>
      <w:bookmarkStart w:id="639" w:name="_Toc18142408"/>
      <w:bookmarkStart w:id="640" w:name="_Toc17983146"/>
      <w:bookmarkStart w:id="641" w:name="_Ref18044912"/>
      <w:bookmarkStart w:id="642" w:name="_Toc18140297"/>
      <w:bookmarkStart w:id="643" w:name="_Toc117436382"/>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r>
        <w:rPr>
          <w:rFonts w:hint="eastAsia"/>
        </w:rPr>
        <w:t>发票查询管理</w:t>
      </w:r>
      <w:bookmarkEnd w:id="641"/>
      <w:bookmarkEnd w:id="642"/>
      <w:bookmarkEnd w:id="643"/>
    </w:p>
    <w:p w14:paraId="5F40A8B0" w14:textId="77777777" w:rsidR="00726BA9" w:rsidRDefault="00726BA9">
      <w:pPr>
        <w:pStyle w:val="3"/>
      </w:pPr>
      <w:bookmarkStart w:id="644" w:name="_Toc26637"/>
      <w:bookmarkStart w:id="645" w:name="_Toc18140298"/>
      <w:bookmarkStart w:id="646" w:name="_Toc117436383"/>
      <w:r>
        <w:rPr>
          <w:rFonts w:hint="eastAsia"/>
        </w:rPr>
        <w:t>已开发票查询</w:t>
      </w:r>
      <w:bookmarkEnd w:id="644"/>
      <w:bookmarkEnd w:id="645"/>
      <w:bookmarkEnd w:id="646"/>
    </w:p>
    <w:p w14:paraId="4E945ED9" w14:textId="77777777" w:rsidR="00726BA9" w:rsidRDefault="00726BA9" w:rsidP="006D63C2">
      <w:pPr>
        <w:spacing w:line="520" w:lineRule="exact"/>
        <w:ind w:left="240" w:firstLineChars="177" w:firstLine="425"/>
      </w:pPr>
      <w:r>
        <w:rPr>
          <w:rFonts w:hint="eastAsia"/>
        </w:rPr>
        <w:t>主要功能：企业根据组合条件查询已经开具过的各类发票，在查询页面可导出已经查询出的发票列表信息和增值税发票需作销项申报的发票信息。页面可打印发票和销货清单，可按照发票列表、发票明细、发票销货清单打印查询已开具发票。</w:t>
      </w:r>
    </w:p>
    <w:p w14:paraId="2D078ECA" w14:textId="77777777" w:rsidR="00726BA9" w:rsidRDefault="00726BA9" w:rsidP="006D63C2">
      <w:pPr>
        <w:spacing w:line="520" w:lineRule="exact"/>
        <w:ind w:left="240" w:firstLineChars="177" w:firstLine="426"/>
        <w:rPr>
          <w:b/>
        </w:rPr>
      </w:pPr>
      <w:r>
        <w:rPr>
          <w:rFonts w:hint="eastAsia"/>
          <w:b/>
        </w:rPr>
        <w:t>操作步骤：</w:t>
      </w:r>
    </w:p>
    <w:p w14:paraId="15FD9AB3" w14:textId="5E0AE3D7" w:rsidR="00726BA9" w:rsidRDefault="00726BA9" w:rsidP="006D63C2">
      <w:pPr>
        <w:spacing w:line="520" w:lineRule="exact"/>
        <w:ind w:left="240" w:firstLineChars="177" w:firstLine="425"/>
      </w:pPr>
      <w:r>
        <w:rPr>
          <w:rFonts w:hint="eastAsia"/>
        </w:rPr>
        <w:t>点击“发票管理</w:t>
      </w:r>
      <w:r>
        <w:t xml:space="preserve"> /</w:t>
      </w:r>
      <w:r>
        <w:rPr>
          <w:rFonts w:hint="eastAsia"/>
        </w:rPr>
        <w:t>已开发票查询”菜单项，系统弹出“已开发票查询”窗口，根据需要选择发票类型、开票日期等条件，点击“查询”按钮，即可查询出指定条件的发票信息</w:t>
      </w:r>
      <w:r w:rsidR="00C52233">
        <w:rPr>
          <w:rFonts w:hint="eastAsia"/>
        </w:rPr>
        <w:t>，</w:t>
      </w:r>
      <w:r>
        <w:rPr>
          <w:rFonts w:hint="eastAsia"/>
        </w:rPr>
        <w:t>以</w:t>
      </w:r>
      <w:r w:rsidR="00C52233">
        <w:rPr>
          <w:rFonts w:hint="eastAsia"/>
        </w:rPr>
        <w:t>增值税专用</w:t>
      </w:r>
      <w:r>
        <w:rPr>
          <w:rFonts w:hint="eastAsia"/>
        </w:rPr>
        <w:t>发票为例</w:t>
      </w:r>
      <w:r w:rsidR="00C52233">
        <w:rPr>
          <w:rFonts w:hint="eastAsia"/>
        </w:rPr>
        <w:t>，如</w:t>
      </w:r>
      <w:r w:rsidR="00C52233">
        <w:fldChar w:fldCharType="begin"/>
      </w:r>
      <w:r w:rsidR="00C52233">
        <w:instrText xml:space="preserve"> REF _Ref17993431 \h </w:instrText>
      </w:r>
      <w:r w:rsidR="00C52233">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43</w:t>
      </w:r>
      <w:r w:rsidR="00C52233">
        <w:fldChar w:fldCharType="end"/>
      </w:r>
      <w:r w:rsidR="00C52233">
        <w:rPr>
          <w:rFonts w:hint="eastAsia"/>
        </w:rPr>
        <w:t>所示</w:t>
      </w:r>
      <w:r>
        <w:rPr>
          <w:rFonts w:hint="eastAsia"/>
        </w:rPr>
        <w:t>。</w:t>
      </w:r>
    </w:p>
    <w:p w14:paraId="3D248B29" w14:textId="3BF2B856" w:rsidR="00726BA9" w:rsidRDefault="00C02CBD">
      <w:pPr>
        <w:keepNext/>
        <w:ind w:firstLineChars="0" w:firstLine="0"/>
        <w:jc w:val="center"/>
      </w:pPr>
      <w:r w:rsidRPr="00C02CBD">
        <w:rPr>
          <w:noProof/>
        </w:rPr>
        <w:drawing>
          <wp:inline distT="0" distB="0" distL="0" distR="0" wp14:anchorId="0CCF56F5" wp14:editId="03CE70F3">
            <wp:extent cx="5274310" cy="3515995"/>
            <wp:effectExtent l="0" t="0" r="2540" b="8255"/>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r w:rsidRPr="00C02CBD">
        <w:rPr>
          <w:noProof/>
        </w:rPr>
        <w:t xml:space="preserve">  </w:t>
      </w:r>
    </w:p>
    <w:p w14:paraId="3DFB7E55" w14:textId="3C9C07B1" w:rsidR="00726BA9" w:rsidRDefault="00726BA9" w:rsidP="00474908">
      <w:pPr>
        <w:pStyle w:val="a6"/>
        <w:ind w:firstLine="400"/>
        <w:jc w:val="center"/>
        <w:rPr>
          <w:rFonts w:ascii="黑体" w:hAnsi="黑体" w:cs="黑体"/>
        </w:rPr>
      </w:pPr>
      <w:bookmarkStart w:id="647" w:name="_Ref17993431"/>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43</w:t>
      </w:r>
      <w:r w:rsidR="008427BF">
        <w:rPr>
          <w:rFonts w:ascii="黑体" w:hAnsi="黑体" w:cs="黑体"/>
        </w:rPr>
        <w:fldChar w:fldCharType="end"/>
      </w:r>
      <w:bookmarkEnd w:id="647"/>
      <w:r>
        <w:rPr>
          <w:rFonts w:ascii="黑体" w:hAnsi="黑体" w:cs="黑体"/>
        </w:rPr>
        <w:t xml:space="preserve"> </w:t>
      </w:r>
      <w:r>
        <w:rPr>
          <w:rFonts w:ascii="黑体" w:hAnsi="黑体" w:cs="黑体" w:hint="eastAsia"/>
        </w:rPr>
        <w:t>已开发票查询界面</w:t>
      </w:r>
    </w:p>
    <w:p w14:paraId="30B4AE0B" w14:textId="1129F097" w:rsidR="00C52233" w:rsidRPr="00C52233" w:rsidRDefault="00C52233" w:rsidP="00C52233">
      <w:pPr>
        <w:ind w:firstLine="480"/>
      </w:pPr>
      <w:r>
        <w:rPr>
          <w:rFonts w:hint="eastAsia"/>
        </w:rPr>
        <w:t>选择一条发票信息，点击按钮“查看原票”，进入发票查询显示页面，展示</w:t>
      </w:r>
      <w:r>
        <w:rPr>
          <w:rFonts w:hint="eastAsia"/>
        </w:rPr>
        <w:lastRenderedPageBreak/>
        <w:t>所查询发票的详细信息，如</w:t>
      </w:r>
      <w:r>
        <w:fldChar w:fldCharType="begin"/>
      </w:r>
      <w:r>
        <w:instrText xml:space="preserve"> REF _Ref17993445 \h </w:instrText>
      </w:r>
      <w:r>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2</w:t>
      </w:r>
      <w:r w:rsidR="00F92622">
        <w:rPr>
          <w:rFonts w:ascii="黑体" w:hAnsi="黑体" w:cs="黑体"/>
        </w:rPr>
        <w:noBreakHyphen/>
      </w:r>
      <w:r w:rsidR="00F92622">
        <w:rPr>
          <w:rFonts w:ascii="黑体" w:hAnsi="黑体" w:cs="黑体"/>
          <w:noProof/>
        </w:rPr>
        <w:t>44</w:t>
      </w:r>
      <w:r>
        <w:fldChar w:fldCharType="end"/>
      </w:r>
      <w:r>
        <w:rPr>
          <w:rFonts w:hint="eastAsia"/>
        </w:rPr>
        <w:t>所示。</w:t>
      </w:r>
    </w:p>
    <w:p w14:paraId="742A65EE" w14:textId="78713BBD" w:rsidR="001C6F7B" w:rsidRDefault="00C02CBD" w:rsidP="00C52233">
      <w:pPr>
        <w:keepNext/>
        <w:ind w:firstLineChars="0" w:firstLine="0"/>
      </w:pPr>
      <w:r w:rsidRPr="00C02CBD">
        <w:rPr>
          <w:noProof/>
        </w:rPr>
        <w:drawing>
          <wp:inline distT="0" distB="0" distL="0" distR="0" wp14:anchorId="3B3A09CE" wp14:editId="6DBC036F">
            <wp:extent cx="5274310" cy="3515995"/>
            <wp:effectExtent l="0" t="0" r="2540" b="8255"/>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r w:rsidRPr="00C02CBD">
        <w:rPr>
          <w:noProof/>
        </w:rPr>
        <w:t xml:space="preserve">   </w:t>
      </w:r>
    </w:p>
    <w:p w14:paraId="1995609C" w14:textId="53D02F0E" w:rsidR="00726BA9" w:rsidRDefault="00726BA9" w:rsidP="006D63C2">
      <w:pPr>
        <w:pStyle w:val="a6"/>
        <w:ind w:firstLine="400"/>
        <w:jc w:val="center"/>
        <w:rPr>
          <w:rFonts w:ascii="黑体" w:cs="黑体"/>
        </w:rPr>
      </w:pPr>
      <w:bookmarkStart w:id="648" w:name="_Ref17993445"/>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2</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44</w:t>
      </w:r>
      <w:r w:rsidR="008427BF">
        <w:rPr>
          <w:rFonts w:ascii="黑体" w:hAnsi="黑体" w:cs="黑体"/>
        </w:rPr>
        <w:fldChar w:fldCharType="end"/>
      </w:r>
      <w:bookmarkEnd w:id="648"/>
      <w:r w:rsidR="00C02CBD">
        <w:rPr>
          <w:rFonts w:ascii="黑体" w:hAnsi="黑体" w:cs="黑体" w:hint="eastAsia"/>
        </w:rPr>
        <w:t>查询发票明细</w:t>
      </w:r>
    </w:p>
    <w:p w14:paraId="35D1E301" w14:textId="364198E4" w:rsidR="00C52233" w:rsidRDefault="00C52233" w:rsidP="00C52233">
      <w:pPr>
        <w:ind w:firstLine="480"/>
      </w:pPr>
      <w:r>
        <w:rPr>
          <w:rFonts w:hint="eastAsia"/>
        </w:rPr>
        <w:t>原票为清单票时，想查看清单明细，点击按钮“查看清单”，即可跳转至清单查看页面，查看清单详情，如</w:t>
      </w:r>
      <w:r w:rsidR="000D5C86">
        <w:fldChar w:fldCharType="begin"/>
      </w:r>
      <w:r w:rsidR="000D5C86">
        <w:instrText xml:space="preserve"> </w:instrText>
      </w:r>
      <w:r w:rsidR="000D5C86">
        <w:rPr>
          <w:rFonts w:hint="eastAsia"/>
        </w:rPr>
        <w:instrText>REF _Ref117360710 \h</w:instrText>
      </w:r>
      <w:r w:rsidR="000D5C86">
        <w:instrText xml:space="preserve">  \* MERGEFORMAT </w:instrText>
      </w:r>
      <w:r w:rsidR="000D5C86">
        <w:fldChar w:fldCharType="separate"/>
      </w:r>
      <w:r w:rsidR="00F92622" w:rsidRPr="00F92622">
        <w:rPr>
          <w:rFonts w:hint="eastAsia"/>
        </w:rPr>
        <w:t>图</w:t>
      </w:r>
      <w:r w:rsidR="00F92622" w:rsidRPr="00F92622">
        <w:t xml:space="preserve"> 2</w:t>
      </w:r>
      <w:r w:rsidR="00F92622" w:rsidRPr="00F92622">
        <w:noBreakHyphen/>
        <w:t>45</w:t>
      </w:r>
      <w:r w:rsidR="000D5C86">
        <w:fldChar w:fldCharType="end"/>
      </w:r>
      <w:r>
        <w:rPr>
          <w:rFonts w:hint="eastAsia"/>
        </w:rPr>
        <w:t>所示。</w:t>
      </w:r>
    </w:p>
    <w:p w14:paraId="3D64A621" w14:textId="1FAAB749" w:rsidR="00C02CBD" w:rsidRDefault="00C02CBD" w:rsidP="00C52233">
      <w:pPr>
        <w:ind w:firstLineChars="0" w:firstLine="0"/>
        <w:jc w:val="center"/>
      </w:pPr>
      <w:r w:rsidRPr="00C02CBD">
        <w:rPr>
          <w:noProof/>
        </w:rPr>
        <w:drawing>
          <wp:inline distT="0" distB="0" distL="0" distR="0" wp14:anchorId="73463579" wp14:editId="5B756C83">
            <wp:extent cx="5274310" cy="3515995"/>
            <wp:effectExtent l="0" t="0" r="2540" b="8255"/>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14:paraId="42D0B328" w14:textId="554E08B9" w:rsidR="00C02CBD" w:rsidRDefault="00C02CBD" w:rsidP="00C02CBD">
      <w:pPr>
        <w:ind w:firstLineChars="0" w:firstLine="0"/>
        <w:jc w:val="center"/>
        <w:rPr>
          <w:rFonts w:ascii="黑体" w:eastAsia="黑体" w:hAnsi="黑体" w:cs="黑体"/>
          <w:sz w:val="20"/>
          <w:szCs w:val="20"/>
        </w:rPr>
      </w:pPr>
      <w:bookmarkStart w:id="649" w:name="_Ref117360710"/>
      <w:bookmarkStart w:id="650" w:name="_Ref117360366"/>
      <w:r w:rsidRPr="00EB01DF">
        <w:rPr>
          <w:rFonts w:ascii="黑体" w:eastAsia="黑体" w:hAnsi="黑体" w:cs="黑体" w:hint="eastAsia"/>
          <w:sz w:val="20"/>
          <w:szCs w:val="20"/>
        </w:rPr>
        <w:t>图</w:t>
      </w:r>
      <w:r w:rsidRPr="00EB01DF">
        <w:rPr>
          <w:rFonts w:ascii="黑体" w:eastAsia="黑体" w:hAnsi="黑体" w:cs="黑体"/>
          <w:sz w:val="20"/>
          <w:szCs w:val="20"/>
        </w:rPr>
        <w:t xml:space="preserve"> </w:t>
      </w:r>
      <w:r>
        <w:rPr>
          <w:rFonts w:ascii="黑体" w:eastAsia="黑体" w:hAnsi="黑体" w:cs="黑体"/>
          <w:sz w:val="20"/>
          <w:szCs w:val="20"/>
        </w:rPr>
        <w:fldChar w:fldCharType="begin"/>
      </w:r>
      <w:r>
        <w:rPr>
          <w:rFonts w:ascii="黑体" w:eastAsia="黑体" w:hAnsi="黑体" w:cs="黑体"/>
          <w:sz w:val="20"/>
          <w:szCs w:val="20"/>
        </w:rPr>
        <w:instrText xml:space="preserve"> STYLEREF 1 \s </w:instrText>
      </w:r>
      <w:r>
        <w:rPr>
          <w:rFonts w:ascii="黑体" w:eastAsia="黑体" w:hAnsi="黑体" w:cs="黑体"/>
          <w:sz w:val="20"/>
          <w:szCs w:val="20"/>
        </w:rPr>
        <w:fldChar w:fldCharType="separate"/>
      </w:r>
      <w:r w:rsidR="00F92622">
        <w:rPr>
          <w:rFonts w:ascii="黑体" w:eastAsia="黑体" w:hAnsi="黑体" w:cs="黑体"/>
          <w:noProof/>
          <w:sz w:val="20"/>
          <w:szCs w:val="20"/>
        </w:rPr>
        <w:t>2</w:t>
      </w:r>
      <w:r>
        <w:rPr>
          <w:rFonts w:ascii="黑体" w:eastAsia="黑体" w:hAnsi="黑体" w:cs="黑体"/>
          <w:sz w:val="20"/>
          <w:szCs w:val="20"/>
        </w:rPr>
        <w:fldChar w:fldCharType="end"/>
      </w:r>
      <w:r>
        <w:rPr>
          <w:rFonts w:ascii="黑体" w:eastAsia="黑体" w:hAnsi="黑体" w:cs="黑体"/>
          <w:sz w:val="20"/>
          <w:szCs w:val="20"/>
        </w:rPr>
        <w:noBreakHyphen/>
      </w:r>
      <w:r>
        <w:rPr>
          <w:rFonts w:ascii="黑体" w:eastAsia="黑体" w:hAnsi="黑体" w:cs="黑体"/>
          <w:sz w:val="20"/>
          <w:szCs w:val="20"/>
        </w:rPr>
        <w:fldChar w:fldCharType="begin"/>
      </w:r>
      <w:r>
        <w:rPr>
          <w:rFonts w:ascii="黑体" w:eastAsia="黑体" w:hAnsi="黑体" w:cs="黑体"/>
          <w:sz w:val="20"/>
          <w:szCs w:val="20"/>
        </w:rPr>
        <w:instrText xml:space="preserve"> SEQ 图 \* ARABIC \s 1 </w:instrText>
      </w:r>
      <w:r>
        <w:rPr>
          <w:rFonts w:ascii="黑体" w:eastAsia="黑体" w:hAnsi="黑体" w:cs="黑体"/>
          <w:sz w:val="20"/>
          <w:szCs w:val="20"/>
        </w:rPr>
        <w:fldChar w:fldCharType="separate"/>
      </w:r>
      <w:r w:rsidR="00F92622">
        <w:rPr>
          <w:rFonts w:ascii="黑体" w:eastAsia="黑体" w:hAnsi="黑体" w:cs="黑体"/>
          <w:noProof/>
          <w:sz w:val="20"/>
          <w:szCs w:val="20"/>
        </w:rPr>
        <w:t>45</w:t>
      </w:r>
      <w:r>
        <w:rPr>
          <w:rFonts w:ascii="黑体" w:eastAsia="黑体" w:hAnsi="黑体" w:cs="黑体"/>
          <w:sz w:val="20"/>
          <w:szCs w:val="20"/>
        </w:rPr>
        <w:fldChar w:fldCharType="end"/>
      </w:r>
      <w:bookmarkEnd w:id="649"/>
      <w:r>
        <w:rPr>
          <w:rFonts w:ascii="黑体" w:eastAsia="黑体" w:hAnsi="黑体" w:cs="黑体" w:hint="eastAsia"/>
          <w:sz w:val="20"/>
          <w:szCs w:val="20"/>
        </w:rPr>
        <w:t>查看清单</w:t>
      </w:r>
      <w:bookmarkEnd w:id="650"/>
    </w:p>
    <w:p w14:paraId="6FAA7F15" w14:textId="7ADA4CB9" w:rsidR="00C02CBD" w:rsidRDefault="00C02CBD" w:rsidP="000809B8">
      <w:pPr>
        <w:ind w:firstLine="480"/>
      </w:pPr>
    </w:p>
    <w:p w14:paraId="0086984B" w14:textId="02251A45" w:rsidR="00726BA9" w:rsidRDefault="00726BA9">
      <w:pPr>
        <w:pStyle w:val="1"/>
        <w:numPr>
          <w:ilvl w:val="0"/>
          <w:numId w:val="1"/>
        </w:numPr>
        <w:jc w:val="left"/>
      </w:pPr>
      <w:bookmarkStart w:id="651" w:name="_Toc117436384"/>
      <w:r>
        <w:rPr>
          <w:rFonts w:hint="eastAsia"/>
        </w:rPr>
        <w:lastRenderedPageBreak/>
        <w:t>系统设置</w:t>
      </w:r>
      <w:bookmarkEnd w:id="651"/>
    </w:p>
    <w:p w14:paraId="7EBD66D1" w14:textId="77777777" w:rsidR="00726BA9" w:rsidRDefault="00726BA9" w:rsidP="0023682D">
      <w:pPr>
        <w:pStyle w:val="2"/>
        <w:ind w:leftChars="100" w:left="240" w:rightChars="100" w:right="240"/>
        <w:jc w:val="left"/>
      </w:pPr>
      <w:bookmarkStart w:id="652" w:name="_Toc402279204"/>
      <w:bookmarkStart w:id="653" w:name="_Toc402279290"/>
      <w:bookmarkStart w:id="654" w:name="_Toc18394"/>
      <w:bookmarkStart w:id="655" w:name="_Toc117436385"/>
      <w:r>
        <w:rPr>
          <w:rFonts w:hint="eastAsia"/>
        </w:rPr>
        <w:t>基础编码设置</w:t>
      </w:r>
      <w:bookmarkEnd w:id="652"/>
      <w:bookmarkEnd w:id="653"/>
      <w:bookmarkEnd w:id="654"/>
      <w:bookmarkEnd w:id="655"/>
    </w:p>
    <w:p w14:paraId="5E421DEE" w14:textId="20EB255E" w:rsidR="00726BA9" w:rsidRDefault="00336CC7">
      <w:pPr>
        <w:pStyle w:val="3"/>
        <w:jc w:val="left"/>
      </w:pPr>
      <w:bookmarkStart w:id="656" w:name="_Toc6090"/>
      <w:bookmarkStart w:id="657" w:name="_Toc402279205"/>
      <w:bookmarkStart w:id="658" w:name="_Toc402279291"/>
      <w:bookmarkStart w:id="659" w:name="_Toc117436386"/>
      <w:r>
        <w:rPr>
          <w:rFonts w:hint="eastAsia"/>
        </w:rPr>
        <w:t>卷烟</w:t>
      </w:r>
      <w:r w:rsidR="00726BA9">
        <w:rPr>
          <w:rFonts w:hint="eastAsia"/>
        </w:rPr>
        <w:t>收分类编码</w:t>
      </w:r>
      <w:bookmarkEnd w:id="659"/>
    </w:p>
    <w:p w14:paraId="29831E76" w14:textId="61721C06" w:rsidR="00726BA9" w:rsidRDefault="00726BA9" w:rsidP="006D63C2">
      <w:pPr>
        <w:spacing w:line="520" w:lineRule="exact"/>
        <w:ind w:left="240" w:firstLineChars="177" w:firstLine="425"/>
        <w:jc w:val="left"/>
      </w:pPr>
      <w:r>
        <w:rPr>
          <w:rFonts w:hint="eastAsia"/>
        </w:rPr>
        <w:t>主要功能：用来对产品库中</w:t>
      </w:r>
      <w:r w:rsidR="00044356">
        <w:rPr>
          <w:rFonts w:hint="eastAsia"/>
        </w:rPr>
        <w:t>卷烟税收分类编码</w:t>
      </w:r>
      <w:r>
        <w:rPr>
          <w:rFonts w:hint="eastAsia"/>
        </w:rPr>
        <w:t>信息</w:t>
      </w:r>
      <w:r w:rsidR="00044356">
        <w:rPr>
          <w:rFonts w:hint="eastAsia"/>
        </w:rPr>
        <w:t>的</w:t>
      </w:r>
      <w:r>
        <w:rPr>
          <w:rFonts w:hint="eastAsia"/>
        </w:rPr>
        <w:t>查询</w:t>
      </w:r>
      <w:r w:rsidR="00044356">
        <w:rPr>
          <w:rFonts w:hint="eastAsia"/>
        </w:rPr>
        <w:t>、下载和导入</w:t>
      </w:r>
      <w:r>
        <w:rPr>
          <w:rFonts w:hint="eastAsia"/>
        </w:rPr>
        <w:t>等一系列操作。</w:t>
      </w:r>
    </w:p>
    <w:p w14:paraId="26345708" w14:textId="77777777" w:rsidR="00726BA9" w:rsidRDefault="00726BA9" w:rsidP="006D63C2">
      <w:pPr>
        <w:spacing w:line="520" w:lineRule="exact"/>
        <w:ind w:left="240" w:firstLineChars="177" w:firstLine="426"/>
        <w:jc w:val="left"/>
        <w:rPr>
          <w:b/>
        </w:rPr>
      </w:pPr>
      <w:r>
        <w:rPr>
          <w:rFonts w:hint="eastAsia"/>
          <w:b/>
        </w:rPr>
        <w:t>操作步骤：</w:t>
      </w:r>
    </w:p>
    <w:p w14:paraId="0DDB648A" w14:textId="4A612BFE" w:rsidR="00726BA9" w:rsidRDefault="00726BA9" w:rsidP="006D63C2">
      <w:pPr>
        <w:spacing w:line="520" w:lineRule="exact"/>
        <w:ind w:left="240" w:firstLineChars="177" w:firstLine="425"/>
        <w:jc w:val="left"/>
      </w:pPr>
      <w:r>
        <w:rPr>
          <w:rFonts w:hint="eastAsia"/>
        </w:rPr>
        <w:t>点击“系统设置</w:t>
      </w:r>
      <w:r>
        <w:t>/</w:t>
      </w:r>
      <w:r>
        <w:rPr>
          <w:rFonts w:hint="eastAsia"/>
        </w:rPr>
        <w:t>基本编码设置</w:t>
      </w:r>
      <w:r>
        <w:t>/</w:t>
      </w:r>
      <w:r w:rsidR="00044356">
        <w:rPr>
          <w:rFonts w:hint="eastAsia"/>
        </w:rPr>
        <w:t>卷烟</w:t>
      </w:r>
      <w:r>
        <w:rPr>
          <w:rFonts w:hint="eastAsia"/>
        </w:rPr>
        <w:t>税收分类编码”菜单项，进入“</w:t>
      </w:r>
      <w:r w:rsidR="00044356">
        <w:rPr>
          <w:rFonts w:hint="eastAsia"/>
        </w:rPr>
        <w:t>卷烟</w:t>
      </w:r>
      <w:r>
        <w:rPr>
          <w:rFonts w:hint="eastAsia"/>
        </w:rPr>
        <w:t>税收分类编码”窗口，如</w:t>
      </w:r>
      <w:r>
        <w:fldChar w:fldCharType="begin"/>
      </w:r>
      <w:r>
        <w:instrText xml:space="preserve"> REF _Ref18044780 \h </w:instrText>
      </w:r>
      <w:r>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3</w:t>
      </w:r>
      <w:r w:rsidR="00F92622">
        <w:rPr>
          <w:rFonts w:ascii="黑体" w:hAnsi="黑体" w:cs="黑体"/>
        </w:rPr>
        <w:noBreakHyphen/>
      </w:r>
      <w:r w:rsidR="00F92622">
        <w:rPr>
          <w:rFonts w:ascii="黑体" w:hAnsi="黑体" w:cs="黑体"/>
          <w:noProof/>
        </w:rPr>
        <w:t>1</w:t>
      </w:r>
      <w:r>
        <w:fldChar w:fldCharType="end"/>
      </w:r>
      <w:r>
        <w:rPr>
          <w:rFonts w:hint="eastAsia"/>
        </w:rPr>
        <w:t>所示。</w:t>
      </w:r>
    </w:p>
    <w:p w14:paraId="34ACCD10" w14:textId="2F1C94C1" w:rsidR="00726BA9" w:rsidRDefault="00044356">
      <w:pPr>
        <w:keepNext/>
        <w:ind w:firstLineChars="0" w:firstLine="0"/>
        <w:jc w:val="center"/>
      </w:pPr>
      <w:r>
        <w:rPr>
          <w:noProof/>
        </w:rPr>
        <w:drawing>
          <wp:inline distT="0" distB="0" distL="0" distR="0" wp14:anchorId="59B2DB50" wp14:editId="59766C10">
            <wp:extent cx="5274310" cy="3515995"/>
            <wp:effectExtent l="0" t="0" r="2540" b="825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74310" cy="3515995"/>
                    </a:xfrm>
                    <a:prstGeom prst="rect">
                      <a:avLst/>
                    </a:prstGeom>
                  </pic:spPr>
                </pic:pic>
              </a:graphicData>
            </a:graphic>
          </wp:inline>
        </w:drawing>
      </w:r>
    </w:p>
    <w:p w14:paraId="6443AADD" w14:textId="4CE7936E" w:rsidR="00726BA9" w:rsidRDefault="00726BA9" w:rsidP="006D63C2">
      <w:pPr>
        <w:pStyle w:val="a6"/>
        <w:ind w:firstLine="400"/>
        <w:jc w:val="center"/>
      </w:pPr>
      <w:bookmarkStart w:id="660" w:name="_Ref18044780"/>
      <w:r>
        <w:rPr>
          <w:rFonts w:ascii="黑体" w:hAnsi="黑体" w:cs="黑体" w:hint="eastAsia"/>
        </w:rPr>
        <w:t>图</w:t>
      </w:r>
      <w:r>
        <w:rPr>
          <w:rFonts w:ascii="黑体" w:hAnsi="黑体" w:cs="黑体"/>
        </w:rPr>
        <w:t xml:space="preserve"> </w:t>
      </w:r>
      <w:r w:rsidR="008427BF">
        <w:rPr>
          <w:rFonts w:ascii="黑体" w:hAnsi="黑体" w:cs="黑体"/>
        </w:rPr>
        <w:fldChar w:fldCharType="begin"/>
      </w:r>
      <w:r w:rsidR="008427BF">
        <w:rPr>
          <w:rFonts w:ascii="黑体" w:hAnsi="黑体" w:cs="黑体"/>
        </w:rPr>
        <w:instrText xml:space="preserve"> STYLEREF 1 \s </w:instrText>
      </w:r>
      <w:r w:rsidR="008427BF">
        <w:rPr>
          <w:rFonts w:ascii="黑体" w:hAnsi="黑体" w:cs="黑体"/>
        </w:rPr>
        <w:fldChar w:fldCharType="separate"/>
      </w:r>
      <w:r w:rsidR="00F92622">
        <w:rPr>
          <w:rFonts w:ascii="黑体" w:hAnsi="黑体" w:cs="黑体"/>
          <w:noProof/>
        </w:rPr>
        <w:t>3</w:t>
      </w:r>
      <w:r w:rsidR="008427BF">
        <w:rPr>
          <w:rFonts w:ascii="黑体" w:hAnsi="黑体" w:cs="黑体"/>
        </w:rPr>
        <w:fldChar w:fldCharType="end"/>
      </w:r>
      <w:r w:rsidR="008427BF">
        <w:rPr>
          <w:rFonts w:ascii="黑体" w:hAnsi="黑体" w:cs="黑体"/>
        </w:rPr>
        <w:noBreakHyphen/>
      </w:r>
      <w:r w:rsidR="008427BF">
        <w:rPr>
          <w:rFonts w:ascii="黑体" w:hAnsi="黑体" w:cs="黑体"/>
        </w:rPr>
        <w:fldChar w:fldCharType="begin"/>
      </w:r>
      <w:r w:rsidR="008427BF">
        <w:rPr>
          <w:rFonts w:ascii="黑体" w:hAnsi="黑体" w:cs="黑体"/>
        </w:rPr>
        <w:instrText xml:space="preserve"> SEQ 图 \* ARABIC \s 1 </w:instrText>
      </w:r>
      <w:r w:rsidR="008427BF">
        <w:rPr>
          <w:rFonts w:ascii="黑体" w:hAnsi="黑体" w:cs="黑体"/>
        </w:rPr>
        <w:fldChar w:fldCharType="separate"/>
      </w:r>
      <w:r w:rsidR="00F92622">
        <w:rPr>
          <w:rFonts w:ascii="黑体" w:hAnsi="黑体" w:cs="黑体"/>
          <w:noProof/>
        </w:rPr>
        <w:t>1</w:t>
      </w:r>
      <w:r w:rsidR="008427BF">
        <w:rPr>
          <w:rFonts w:ascii="黑体" w:hAnsi="黑体" w:cs="黑体"/>
        </w:rPr>
        <w:fldChar w:fldCharType="end"/>
      </w:r>
      <w:bookmarkEnd w:id="660"/>
      <w:r w:rsidR="00A256C5">
        <w:rPr>
          <w:rFonts w:ascii="黑体" w:hAnsi="黑体" w:cs="黑体" w:hint="eastAsia"/>
        </w:rPr>
        <w:t>卷烟</w:t>
      </w:r>
      <w:r>
        <w:rPr>
          <w:rFonts w:ascii="黑体" w:hAnsi="黑体" w:cs="黑体" w:hint="eastAsia"/>
        </w:rPr>
        <w:t>税收分类编码</w:t>
      </w:r>
    </w:p>
    <w:p w14:paraId="5350B71D" w14:textId="69CF4EAC" w:rsidR="00726BA9" w:rsidRDefault="00726BA9" w:rsidP="00271A19">
      <w:pPr>
        <w:spacing w:line="520" w:lineRule="exact"/>
        <w:ind w:left="240" w:firstLineChars="177" w:firstLine="425"/>
        <w:jc w:val="left"/>
      </w:pPr>
      <w:r>
        <w:rPr>
          <w:rFonts w:hint="eastAsia"/>
        </w:rPr>
        <w:t>在“</w:t>
      </w:r>
      <w:r w:rsidR="00A256C5">
        <w:rPr>
          <w:rFonts w:hint="eastAsia"/>
        </w:rPr>
        <w:t>卷烟</w:t>
      </w:r>
      <w:r>
        <w:rPr>
          <w:rFonts w:hint="eastAsia"/>
        </w:rPr>
        <w:t>税收分类编码”窗口中，可以对</w:t>
      </w:r>
      <w:r w:rsidR="00A256C5">
        <w:rPr>
          <w:rFonts w:hint="eastAsia"/>
        </w:rPr>
        <w:t>卷烟</w:t>
      </w:r>
      <w:r>
        <w:rPr>
          <w:rFonts w:hint="eastAsia"/>
        </w:rPr>
        <w:t>编码数据进行编码下载和编码导入的操作。</w:t>
      </w:r>
    </w:p>
    <w:p w14:paraId="409B42F0" w14:textId="1E3C62AF" w:rsidR="00336CC7" w:rsidRPr="00A256C5" w:rsidRDefault="00336CC7" w:rsidP="00271A19">
      <w:pPr>
        <w:spacing w:line="520" w:lineRule="exact"/>
        <w:ind w:left="240" w:firstLineChars="177" w:firstLine="425"/>
        <w:jc w:val="left"/>
      </w:pPr>
    </w:p>
    <w:p w14:paraId="54DC64D3" w14:textId="594FC6DF" w:rsidR="00336CC7" w:rsidRDefault="00336CC7" w:rsidP="00336CC7">
      <w:pPr>
        <w:pStyle w:val="3"/>
        <w:jc w:val="left"/>
      </w:pPr>
      <w:bookmarkStart w:id="661" w:name="_Toc117436387"/>
      <w:proofErr w:type="gramStart"/>
      <w:r>
        <w:rPr>
          <w:rFonts w:hint="eastAsia"/>
        </w:rPr>
        <w:lastRenderedPageBreak/>
        <w:t>电子烟收分类</w:t>
      </w:r>
      <w:proofErr w:type="gramEnd"/>
      <w:r>
        <w:rPr>
          <w:rFonts w:hint="eastAsia"/>
        </w:rPr>
        <w:t>编码</w:t>
      </w:r>
      <w:bookmarkEnd w:id="661"/>
    </w:p>
    <w:p w14:paraId="54881CDD" w14:textId="4A2BEC27" w:rsidR="00A256C5" w:rsidRDefault="00A256C5" w:rsidP="00A256C5">
      <w:pPr>
        <w:spacing w:line="520" w:lineRule="exact"/>
        <w:ind w:left="240" w:firstLineChars="177" w:firstLine="425"/>
        <w:jc w:val="left"/>
      </w:pPr>
      <w:r>
        <w:rPr>
          <w:rFonts w:hint="eastAsia"/>
        </w:rPr>
        <w:t>主要功能：用来对产品库中电子烟税收分类编码信息的查询、下载和导入等一系列操作。</w:t>
      </w:r>
    </w:p>
    <w:p w14:paraId="04C81CB6" w14:textId="77777777" w:rsidR="00A256C5" w:rsidRDefault="00A256C5" w:rsidP="00A256C5">
      <w:pPr>
        <w:spacing w:line="520" w:lineRule="exact"/>
        <w:ind w:left="240" w:firstLineChars="177" w:firstLine="426"/>
        <w:jc w:val="left"/>
        <w:rPr>
          <w:b/>
        </w:rPr>
      </w:pPr>
      <w:r>
        <w:rPr>
          <w:rFonts w:hint="eastAsia"/>
          <w:b/>
        </w:rPr>
        <w:t>操作步骤：</w:t>
      </w:r>
    </w:p>
    <w:p w14:paraId="0C021E1B" w14:textId="033233D1" w:rsidR="00A256C5" w:rsidRDefault="00A256C5" w:rsidP="00A256C5">
      <w:pPr>
        <w:spacing w:line="520" w:lineRule="exact"/>
        <w:ind w:left="240" w:firstLineChars="177" w:firstLine="425"/>
        <w:jc w:val="left"/>
      </w:pPr>
      <w:r>
        <w:rPr>
          <w:rFonts w:hint="eastAsia"/>
        </w:rPr>
        <w:t>点击“系统设置</w:t>
      </w:r>
      <w:r>
        <w:t>/</w:t>
      </w:r>
      <w:r>
        <w:rPr>
          <w:rFonts w:hint="eastAsia"/>
        </w:rPr>
        <w:t>基本编码设置</w:t>
      </w:r>
      <w:r>
        <w:t>/</w:t>
      </w:r>
      <w:r>
        <w:rPr>
          <w:rFonts w:hint="eastAsia"/>
        </w:rPr>
        <w:t>电子烟税收分类编码”菜单项，进入“电子烟税收分类编码”窗口，如</w:t>
      </w:r>
      <w:r w:rsidR="000D5C86">
        <w:fldChar w:fldCharType="begin"/>
      </w:r>
      <w:r w:rsidR="000D5C86">
        <w:instrText xml:space="preserve"> </w:instrText>
      </w:r>
      <w:r w:rsidR="000D5C86">
        <w:rPr>
          <w:rFonts w:hint="eastAsia"/>
        </w:rPr>
        <w:instrText>REF _Ref117360735 \h</w:instrText>
      </w:r>
      <w:r w:rsidR="000D5C86">
        <w:instrText xml:space="preserve"> </w:instrText>
      </w:r>
      <w:r w:rsidR="000D5C86">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3</w:t>
      </w:r>
      <w:r w:rsidR="00F92622">
        <w:rPr>
          <w:rFonts w:ascii="黑体" w:hAnsi="黑体" w:cs="黑体"/>
        </w:rPr>
        <w:noBreakHyphen/>
      </w:r>
      <w:r w:rsidR="00F92622">
        <w:rPr>
          <w:rFonts w:ascii="黑体" w:hAnsi="黑体" w:cs="黑体"/>
          <w:noProof/>
        </w:rPr>
        <w:t>2</w:t>
      </w:r>
      <w:r w:rsidR="000D5C86">
        <w:fldChar w:fldCharType="end"/>
      </w:r>
      <w:r>
        <w:rPr>
          <w:rFonts w:hint="eastAsia"/>
        </w:rPr>
        <w:t>所示。</w:t>
      </w:r>
    </w:p>
    <w:p w14:paraId="0DA29C1C" w14:textId="1E570FD5" w:rsidR="00336CC7" w:rsidRPr="00A256C5" w:rsidRDefault="00336CC7" w:rsidP="00A256C5">
      <w:pPr>
        <w:spacing w:line="240" w:lineRule="auto"/>
        <w:ind w:left="238" w:firstLineChars="177" w:firstLine="425"/>
        <w:jc w:val="left"/>
      </w:pPr>
    </w:p>
    <w:p w14:paraId="0D073201" w14:textId="745B52ED" w:rsidR="00336CC7" w:rsidRDefault="00A256C5" w:rsidP="00A256C5">
      <w:pPr>
        <w:spacing w:line="240" w:lineRule="auto"/>
        <w:ind w:firstLineChars="0" w:firstLine="0"/>
        <w:jc w:val="center"/>
      </w:pPr>
      <w:r w:rsidRPr="00A256C5">
        <w:rPr>
          <w:noProof/>
        </w:rPr>
        <w:drawing>
          <wp:inline distT="0" distB="0" distL="0" distR="0" wp14:anchorId="43DE80A8" wp14:editId="493F3AE3">
            <wp:extent cx="5274310" cy="3515995"/>
            <wp:effectExtent l="0" t="0" r="2540" b="825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14:paraId="7F02E897" w14:textId="35A13717" w:rsidR="00A256C5" w:rsidRDefault="00A256C5" w:rsidP="00A256C5">
      <w:pPr>
        <w:pStyle w:val="a6"/>
        <w:ind w:firstLine="400"/>
        <w:jc w:val="center"/>
        <w:rPr>
          <w:rFonts w:ascii="黑体" w:cs="黑体"/>
        </w:rPr>
      </w:pPr>
      <w:bookmarkStart w:id="662" w:name="_Ref117360735"/>
      <w:r>
        <w:rPr>
          <w:rFonts w:ascii="黑体" w:hAnsi="黑体" w:cs="黑体" w:hint="eastAsia"/>
        </w:rPr>
        <w:t>图</w:t>
      </w:r>
      <w:r>
        <w:rPr>
          <w:rFonts w:ascii="黑体" w:hAnsi="黑体" w:cs="黑体"/>
        </w:rPr>
        <w:t xml:space="preserve"> </w:t>
      </w:r>
      <w:r>
        <w:rPr>
          <w:rFonts w:ascii="黑体" w:hAnsi="黑体" w:cs="黑体"/>
        </w:rPr>
        <w:fldChar w:fldCharType="begin"/>
      </w:r>
      <w:r>
        <w:rPr>
          <w:rFonts w:ascii="黑体" w:hAnsi="黑体" w:cs="黑体"/>
        </w:rPr>
        <w:instrText xml:space="preserve"> STYLEREF 1 \s </w:instrText>
      </w:r>
      <w:r>
        <w:rPr>
          <w:rFonts w:ascii="黑体" w:hAnsi="黑体" w:cs="黑体"/>
        </w:rPr>
        <w:fldChar w:fldCharType="separate"/>
      </w:r>
      <w:r w:rsidR="00F92622">
        <w:rPr>
          <w:rFonts w:ascii="黑体" w:hAnsi="黑体" w:cs="黑体"/>
          <w:noProof/>
        </w:rPr>
        <w:t>3</w:t>
      </w:r>
      <w:r>
        <w:rPr>
          <w:rFonts w:ascii="黑体" w:hAnsi="黑体" w:cs="黑体"/>
        </w:rPr>
        <w:fldChar w:fldCharType="end"/>
      </w:r>
      <w:r>
        <w:rPr>
          <w:rFonts w:ascii="黑体" w:hAnsi="黑体" w:cs="黑体"/>
        </w:rPr>
        <w:noBreakHyphen/>
      </w:r>
      <w:r>
        <w:rPr>
          <w:rFonts w:ascii="黑体" w:hAnsi="黑体" w:cs="黑体"/>
        </w:rPr>
        <w:fldChar w:fldCharType="begin"/>
      </w:r>
      <w:r>
        <w:rPr>
          <w:rFonts w:ascii="黑体" w:hAnsi="黑体" w:cs="黑体"/>
        </w:rPr>
        <w:instrText xml:space="preserve"> SEQ 图 \* ARABIC \s 1 </w:instrText>
      </w:r>
      <w:r>
        <w:rPr>
          <w:rFonts w:ascii="黑体" w:hAnsi="黑体" w:cs="黑体"/>
        </w:rPr>
        <w:fldChar w:fldCharType="separate"/>
      </w:r>
      <w:r w:rsidR="00F92622">
        <w:rPr>
          <w:rFonts w:ascii="黑体" w:hAnsi="黑体" w:cs="黑体"/>
          <w:noProof/>
        </w:rPr>
        <w:t>2</w:t>
      </w:r>
      <w:r>
        <w:rPr>
          <w:rFonts w:ascii="黑体" w:hAnsi="黑体" w:cs="黑体"/>
        </w:rPr>
        <w:fldChar w:fldCharType="end"/>
      </w:r>
      <w:bookmarkEnd w:id="662"/>
      <w:r>
        <w:rPr>
          <w:rFonts w:ascii="黑体" w:hAnsi="黑体" w:cs="黑体" w:hint="eastAsia"/>
        </w:rPr>
        <w:t>电子烟税收分类编码</w:t>
      </w:r>
    </w:p>
    <w:p w14:paraId="67B1E8CA" w14:textId="25B10385" w:rsidR="00336CC7" w:rsidRPr="00A256C5" w:rsidRDefault="00A256C5" w:rsidP="00271A19">
      <w:pPr>
        <w:spacing w:line="520" w:lineRule="exact"/>
        <w:ind w:left="240" w:firstLineChars="177" w:firstLine="425"/>
        <w:jc w:val="left"/>
      </w:pPr>
      <w:r>
        <w:rPr>
          <w:rFonts w:hint="eastAsia"/>
        </w:rPr>
        <w:t>在“电子烟税收分类编码”窗口中，可以对电子烟编码数据进行编码下载和编码导入的操作。</w:t>
      </w:r>
    </w:p>
    <w:p w14:paraId="6A5D0BE5" w14:textId="77777777" w:rsidR="00726BA9" w:rsidRDefault="00726BA9" w:rsidP="0023682D">
      <w:pPr>
        <w:pStyle w:val="2"/>
        <w:ind w:leftChars="100" w:left="240" w:rightChars="100" w:right="240"/>
        <w:jc w:val="left"/>
      </w:pPr>
      <w:bookmarkStart w:id="663" w:name="_Toc402279210"/>
      <w:bookmarkStart w:id="664" w:name="_Toc29824"/>
      <w:bookmarkStart w:id="665" w:name="_Toc402279296"/>
      <w:bookmarkStart w:id="666" w:name="_Toc117436388"/>
      <w:bookmarkEnd w:id="656"/>
      <w:bookmarkEnd w:id="657"/>
      <w:bookmarkEnd w:id="658"/>
      <w:r>
        <w:rPr>
          <w:rFonts w:hint="eastAsia"/>
        </w:rPr>
        <w:t>税务</w:t>
      </w:r>
      <w:proofErr w:type="spellStart"/>
      <w:r>
        <w:t>UKey</w:t>
      </w:r>
      <w:proofErr w:type="spellEnd"/>
      <w:r>
        <w:rPr>
          <w:rFonts w:hint="eastAsia"/>
        </w:rPr>
        <w:t>设置</w:t>
      </w:r>
      <w:bookmarkEnd w:id="663"/>
      <w:bookmarkEnd w:id="664"/>
      <w:bookmarkEnd w:id="665"/>
      <w:bookmarkEnd w:id="666"/>
    </w:p>
    <w:p w14:paraId="0E9E3FEA" w14:textId="77777777" w:rsidR="00726BA9" w:rsidRDefault="00726BA9">
      <w:pPr>
        <w:pStyle w:val="3"/>
        <w:jc w:val="left"/>
      </w:pPr>
      <w:bookmarkStart w:id="667" w:name="_Toc22286"/>
      <w:bookmarkStart w:id="668" w:name="_Toc402279211"/>
      <w:bookmarkStart w:id="669" w:name="_Toc402279297"/>
      <w:bookmarkStart w:id="670" w:name="_Toc117436389"/>
      <w:r>
        <w:rPr>
          <w:rFonts w:hint="eastAsia"/>
        </w:rPr>
        <w:t>税务</w:t>
      </w:r>
      <w:proofErr w:type="spellStart"/>
      <w:r>
        <w:t>UKey</w:t>
      </w:r>
      <w:proofErr w:type="spellEnd"/>
      <w:r>
        <w:rPr>
          <w:rFonts w:hint="eastAsia"/>
        </w:rPr>
        <w:t>状态信息</w:t>
      </w:r>
      <w:bookmarkEnd w:id="667"/>
      <w:bookmarkEnd w:id="668"/>
      <w:bookmarkEnd w:id="669"/>
      <w:bookmarkEnd w:id="670"/>
    </w:p>
    <w:p w14:paraId="6806A0D0" w14:textId="77777777" w:rsidR="00726BA9" w:rsidRDefault="00726BA9" w:rsidP="006D63C2">
      <w:pPr>
        <w:spacing w:line="520" w:lineRule="exact"/>
        <w:ind w:left="240" w:firstLineChars="177" w:firstLine="425"/>
        <w:jc w:val="left"/>
      </w:pPr>
      <w:r>
        <w:rPr>
          <w:rFonts w:hint="eastAsia"/>
        </w:rPr>
        <w:t>主要功能：用于查询税务</w:t>
      </w:r>
      <w:proofErr w:type="spellStart"/>
      <w:r>
        <w:t>UKey</w:t>
      </w:r>
      <w:proofErr w:type="spellEnd"/>
      <w:r>
        <w:rPr>
          <w:rFonts w:hint="eastAsia"/>
        </w:rPr>
        <w:t>当前的监控管理信息，以及授权发票的监</w:t>
      </w:r>
      <w:r>
        <w:rPr>
          <w:rFonts w:hint="eastAsia"/>
        </w:rPr>
        <w:lastRenderedPageBreak/>
        <w:t>控信息。</w:t>
      </w:r>
    </w:p>
    <w:p w14:paraId="61543D3A" w14:textId="77777777" w:rsidR="00726BA9" w:rsidRDefault="00726BA9" w:rsidP="006D63C2">
      <w:pPr>
        <w:spacing w:line="520" w:lineRule="exact"/>
        <w:ind w:left="240" w:firstLineChars="177" w:firstLine="426"/>
        <w:jc w:val="left"/>
        <w:rPr>
          <w:b/>
        </w:rPr>
      </w:pPr>
      <w:r>
        <w:rPr>
          <w:rFonts w:hint="eastAsia"/>
          <w:b/>
        </w:rPr>
        <w:t>操作步骤：</w:t>
      </w:r>
    </w:p>
    <w:p w14:paraId="77BDC8F6" w14:textId="2933E545" w:rsidR="00726BA9" w:rsidRDefault="00726BA9" w:rsidP="006D63C2">
      <w:pPr>
        <w:spacing w:line="520" w:lineRule="exact"/>
        <w:ind w:left="240" w:firstLineChars="177" w:firstLine="425"/>
        <w:jc w:val="left"/>
      </w:pPr>
      <w:r>
        <w:rPr>
          <w:rFonts w:hint="eastAsia"/>
        </w:rPr>
        <w:t>点击“系统设置</w:t>
      </w:r>
      <w:r>
        <w:t>/</w:t>
      </w:r>
      <w:r>
        <w:rPr>
          <w:rFonts w:hint="eastAsia"/>
        </w:rPr>
        <w:t>税务</w:t>
      </w:r>
      <w:proofErr w:type="spellStart"/>
      <w:r>
        <w:t>UKey</w:t>
      </w:r>
      <w:proofErr w:type="spellEnd"/>
      <w:r>
        <w:rPr>
          <w:rFonts w:hint="eastAsia"/>
        </w:rPr>
        <w:t>设置</w:t>
      </w:r>
      <w:r>
        <w:t>/</w:t>
      </w:r>
      <w:r>
        <w:rPr>
          <w:rFonts w:hint="eastAsia"/>
        </w:rPr>
        <w:t>税务</w:t>
      </w:r>
      <w:proofErr w:type="spellStart"/>
      <w:r>
        <w:t>UKey</w:t>
      </w:r>
      <w:proofErr w:type="spellEnd"/>
      <w:r>
        <w:rPr>
          <w:rFonts w:hint="eastAsia"/>
        </w:rPr>
        <w:t>状态信息”菜单项，弹出“税务</w:t>
      </w:r>
      <w:proofErr w:type="spellStart"/>
      <w:r>
        <w:t>UKey</w:t>
      </w:r>
      <w:proofErr w:type="spellEnd"/>
      <w:r>
        <w:rPr>
          <w:rFonts w:hint="eastAsia"/>
        </w:rPr>
        <w:t>状态查询”窗口，</w:t>
      </w:r>
      <w:r w:rsidR="000F6FDA">
        <w:rPr>
          <w:rFonts w:hint="eastAsia"/>
        </w:rPr>
        <w:t>选择“卷烟信息”标签，可查看当前企业的卷烟归类信息</w:t>
      </w:r>
      <w:r>
        <w:rPr>
          <w:rFonts w:hint="eastAsia"/>
        </w:rPr>
        <w:t>，如</w:t>
      </w:r>
      <w:r w:rsidR="000D5C86">
        <w:fldChar w:fldCharType="begin"/>
      </w:r>
      <w:r w:rsidR="000D5C86">
        <w:instrText xml:space="preserve"> </w:instrText>
      </w:r>
      <w:r w:rsidR="000D5C86">
        <w:rPr>
          <w:rFonts w:hint="eastAsia"/>
        </w:rPr>
        <w:instrText>REF _Ref117360774 \h</w:instrText>
      </w:r>
      <w:r w:rsidR="000D5C86">
        <w:instrText xml:space="preserve"> </w:instrText>
      </w:r>
      <w:r w:rsidR="000D5C86">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3</w:t>
      </w:r>
      <w:r w:rsidR="00F92622">
        <w:rPr>
          <w:rFonts w:ascii="黑体" w:hAnsi="黑体" w:cs="黑体"/>
        </w:rPr>
        <w:noBreakHyphen/>
      </w:r>
      <w:r w:rsidR="00F92622">
        <w:rPr>
          <w:rFonts w:ascii="黑体" w:hAnsi="黑体" w:cs="黑体"/>
          <w:noProof/>
        </w:rPr>
        <w:t>3</w:t>
      </w:r>
      <w:r w:rsidR="000D5C86">
        <w:fldChar w:fldCharType="end"/>
      </w:r>
      <w:r>
        <w:rPr>
          <w:rFonts w:hint="eastAsia"/>
        </w:rPr>
        <w:t>所示。</w:t>
      </w:r>
    </w:p>
    <w:p w14:paraId="46D37EFA" w14:textId="667D2BC1" w:rsidR="00726BA9" w:rsidRDefault="000F6FDA">
      <w:pPr>
        <w:keepNext/>
        <w:ind w:firstLineChars="0" w:firstLine="0"/>
        <w:jc w:val="center"/>
      </w:pPr>
      <w:r>
        <w:rPr>
          <w:noProof/>
        </w:rPr>
        <w:drawing>
          <wp:inline distT="0" distB="0" distL="0" distR="0" wp14:anchorId="37DFF9FE" wp14:editId="4A7ADD00">
            <wp:extent cx="5274310" cy="3515995"/>
            <wp:effectExtent l="0" t="0" r="2540" b="825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274310" cy="3515995"/>
                    </a:xfrm>
                    <a:prstGeom prst="rect">
                      <a:avLst/>
                    </a:prstGeom>
                  </pic:spPr>
                </pic:pic>
              </a:graphicData>
            </a:graphic>
          </wp:inline>
        </w:drawing>
      </w:r>
    </w:p>
    <w:p w14:paraId="3ABB0F2B" w14:textId="517A1CB9" w:rsidR="00726BA9" w:rsidRDefault="000F6FDA" w:rsidP="006D63C2">
      <w:pPr>
        <w:pStyle w:val="a6"/>
        <w:ind w:firstLine="400"/>
        <w:jc w:val="center"/>
        <w:rPr>
          <w:rFonts w:ascii="黑体" w:cs="黑体"/>
        </w:rPr>
      </w:pPr>
      <w:bookmarkStart w:id="671" w:name="_Ref117360774"/>
      <w:r>
        <w:rPr>
          <w:rFonts w:ascii="黑体" w:hAnsi="黑体" w:cs="黑体" w:hint="eastAsia"/>
        </w:rPr>
        <w:t>图</w:t>
      </w:r>
      <w:r>
        <w:rPr>
          <w:rFonts w:ascii="黑体" w:hAnsi="黑体" w:cs="黑体"/>
        </w:rPr>
        <w:t xml:space="preserve"> </w:t>
      </w:r>
      <w:r>
        <w:rPr>
          <w:rFonts w:ascii="黑体" w:hAnsi="黑体" w:cs="黑体"/>
        </w:rPr>
        <w:fldChar w:fldCharType="begin"/>
      </w:r>
      <w:r>
        <w:rPr>
          <w:rFonts w:ascii="黑体" w:hAnsi="黑体" w:cs="黑体"/>
        </w:rPr>
        <w:instrText xml:space="preserve"> STYLEREF 1 \s </w:instrText>
      </w:r>
      <w:r>
        <w:rPr>
          <w:rFonts w:ascii="黑体" w:hAnsi="黑体" w:cs="黑体"/>
        </w:rPr>
        <w:fldChar w:fldCharType="separate"/>
      </w:r>
      <w:r w:rsidR="00F92622">
        <w:rPr>
          <w:rFonts w:ascii="黑体" w:hAnsi="黑体" w:cs="黑体"/>
          <w:noProof/>
        </w:rPr>
        <w:t>3</w:t>
      </w:r>
      <w:r>
        <w:rPr>
          <w:rFonts w:ascii="黑体" w:hAnsi="黑体" w:cs="黑体"/>
        </w:rPr>
        <w:fldChar w:fldCharType="end"/>
      </w:r>
      <w:r>
        <w:rPr>
          <w:rFonts w:ascii="黑体" w:hAnsi="黑体" w:cs="黑体"/>
        </w:rPr>
        <w:noBreakHyphen/>
      </w:r>
      <w:r>
        <w:rPr>
          <w:rFonts w:ascii="黑体" w:hAnsi="黑体" w:cs="黑体"/>
        </w:rPr>
        <w:fldChar w:fldCharType="begin"/>
      </w:r>
      <w:r>
        <w:rPr>
          <w:rFonts w:ascii="黑体" w:hAnsi="黑体" w:cs="黑体"/>
        </w:rPr>
        <w:instrText xml:space="preserve"> SEQ 图 \* ARABIC \s 1 </w:instrText>
      </w:r>
      <w:r>
        <w:rPr>
          <w:rFonts w:ascii="黑体" w:hAnsi="黑体" w:cs="黑体"/>
        </w:rPr>
        <w:fldChar w:fldCharType="separate"/>
      </w:r>
      <w:r w:rsidR="00F92622">
        <w:rPr>
          <w:rFonts w:ascii="黑体" w:hAnsi="黑体" w:cs="黑体"/>
          <w:noProof/>
        </w:rPr>
        <w:t>3</w:t>
      </w:r>
      <w:r>
        <w:rPr>
          <w:rFonts w:ascii="黑体" w:hAnsi="黑体" w:cs="黑体"/>
        </w:rPr>
        <w:fldChar w:fldCharType="end"/>
      </w:r>
      <w:bookmarkEnd w:id="671"/>
      <w:r w:rsidR="00B563AE">
        <w:rPr>
          <w:rFonts w:ascii="黑体" w:hAnsi="黑体" w:cs="黑体" w:hint="eastAsia"/>
        </w:rPr>
        <w:t>卷烟信息</w:t>
      </w:r>
    </w:p>
    <w:p w14:paraId="2CAD1471" w14:textId="38CFF237" w:rsidR="00726BA9" w:rsidRDefault="000F6FDA" w:rsidP="006D63C2">
      <w:pPr>
        <w:spacing w:line="520" w:lineRule="exact"/>
        <w:ind w:left="240" w:firstLineChars="177" w:firstLine="425"/>
        <w:jc w:val="left"/>
      </w:pPr>
      <w:r>
        <w:rPr>
          <w:rFonts w:hint="eastAsia"/>
        </w:rPr>
        <w:t>选择“电子烟企业信息”标签，可查看当前企业的电子烟归类信息，</w:t>
      </w:r>
      <w:r w:rsidR="00726BA9">
        <w:rPr>
          <w:rFonts w:hint="eastAsia"/>
        </w:rPr>
        <w:t>如</w:t>
      </w:r>
      <w:r w:rsidR="000D5C86">
        <w:fldChar w:fldCharType="begin"/>
      </w:r>
      <w:r w:rsidR="000D5C86">
        <w:instrText xml:space="preserve"> </w:instrText>
      </w:r>
      <w:r w:rsidR="000D5C86">
        <w:rPr>
          <w:rFonts w:hint="eastAsia"/>
        </w:rPr>
        <w:instrText>REF _Ref117360784 \h</w:instrText>
      </w:r>
      <w:r w:rsidR="000D5C86">
        <w:instrText xml:space="preserve"> </w:instrText>
      </w:r>
      <w:r w:rsidR="000D5C86">
        <w:fldChar w:fldCharType="separate"/>
      </w:r>
      <w:r w:rsidR="00F92622">
        <w:rPr>
          <w:rFonts w:ascii="黑体" w:hAnsi="黑体" w:cs="黑体" w:hint="eastAsia"/>
        </w:rPr>
        <w:t>图</w:t>
      </w:r>
      <w:r w:rsidR="00F92622">
        <w:rPr>
          <w:rFonts w:ascii="黑体" w:hAnsi="黑体" w:cs="黑体"/>
        </w:rPr>
        <w:t xml:space="preserve"> </w:t>
      </w:r>
      <w:r w:rsidR="00F92622">
        <w:rPr>
          <w:rFonts w:ascii="黑体" w:hAnsi="黑体" w:cs="黑体"/>
          <w:noProof/>
        </w:rPr>
        <w:t>3</w:t>
      </w:r>
      <w:r w:rsidR="00F92622">
        <w:rPr>
          <w:rFonts w:ascii="黑体" w:hAnsi="黑体" w:cs="黑体"/>
        </w:rPr>
        <w:noBreakHyphen/>
      </w:r>
      <w:r w:rsidR="00F92622">
        <w:rPr>
          <w:rFonts w:ascii="黑体" w:hAnsi="黑体" w:cs="黑体"/>
          <w:noProof/>
        </w:rPr>
        <w:t>4</w:t>
      </w:r>
      <w:r w:rsidR="000D5C86">
        <w:fldChar w:fldCharType="end"/>
      </w:r>
      <w:r w:rsidR="00726BA9">
        <w:rPr>
          <w:rFonts w:hint="eastAsia"/>
        </w:rPr>
        <w:t>所示。</w:t>
      </w:r>
    </w:p>
    <w:p w14:paraId="06F5FC09" w14:textId="725BA8C7" w:rsidR="00726BA9" w:rsidRDefault="000F6FDA">
      <w:pPr>
        <w:keepNext/>
        <w:ind w:firstLineChars="0" w:firstLine="0"/>
        <w:jc w:val="center"/>
      </w:pPr>
      <w:r>
        <w:rPr>
          <w:noProof/>
        </w:rPr>
        <w:lastRenderedPageBreak/>
        <w:drawing>
          <wp:inline distT="0" distB="0" distL="0" distR="0" wp14:anchorId="3AE63942" wp14:editId="6236FB83">
            <wp:extent cx="5274310" cy="3515995"/>
            <wp:effectExtent l="0" t="0" r="2540" b="825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274310" cy="3515995"/>
                    </a:xfrm>
                    <a:prstGeom prst="rect">
                      <a:avLst/>
                    </a:prstGeom>
                  </pic:spPr>
                </pic:pic>
              </a:graphicData>
            </a:graphic>
          </wp:inline>
        </w:drawing>
      </w:r>
    </w:p>
    <w:p w14:paraId="25D2959A" w14:textId="180071AE" w:rsidR="00726BA9" w:rsidRDefault="000F6FDA" w:rsidP="006D63C2">
      <w:pPr>
        <w:pStyle w:val="a6"/>
        <w:ind w:firstLine="400"/>
        <w:jc w:val="center"/>
        <w:rPr>
          <w:rFonts w:ascii="黑体" w:cs="黑体"/>
        </w:rPr>
      </w:pPr>
      <w:bookmarkStart w:id="672" w:name="_Ref117360784"/>
      <w:r>
        <w:rPr>
          <w:rFonts w:ascii="黑体" w:hAnsi="黑体" w:cs="黑体" w:hint="eastAsia"/>
        </w:rPr>
        <w:t>图</w:t>
      </w:r>
      <w:r>
        <w:rPr>
          <w:rFonts w:ascii="黑体" w:hAnsi="黑体" w:cs="黑体"/>
        </w:rPr>
        <w:t xml:space="preserve"> </w:t>
      </w:r>
      <w:r>
        <w:rPr>
          <w:rFonts w:ascii="黑体" w:hAnsi="黑体" w:cs="黑体"/>
        </w:rPr>
        <w:fldChar w:fldCharType="begin"/>
      </w:r>
      <w:r>
        <w:rPr>
          <w:rFonts w:ascii="黑体" w:hAnsi="黑体" w:cs="黑体"/>
        </w:rPr>
        <w:instrText xml:space="preserve"> STYLEREF 1 \s </w:instrText>
      </w:r>
      <w:r>
        <w:rPr>
          <w:rFonts w:ascii="黑体" w:hAnsi="黑体" w:cs="黑体"/>
        </w:rPr>
        <w:fldChar w:fldCharType="separate"/>
      </w:r>
      <w:r w:rsidR="00F92622">
        <w:rPr>
          <w:rFonts w:ascii="黑体" w:hAnsi="黑体" w:cs="黑体"/>
          <w:noProof/>
        </w:rPr>
        <w:t>3</w:t>
      </w:r>
      <w:r>
        <w:rPr>
          <w:rFonts w:ascii="黑体" w:hAnsi="黑体" w:cs="黑体"/>
        </w:rPr>
        <w:fldChar w:fldCharType="end"/>
      </w:r>
      <w:r>
        <w:rPr>
          <w:rFonts w:ascii="黑体" w:hAnsi="黑体" w:cs="黑体"/>
        </w:rPr>
        <w:noBreakHyphen/>
      </w:r>
      <w:r>
        <w:rPr>
          <w:rFonts w:ascii="黑体" w:hAnsi="黑体" w:cs="黑体"/>
        </w:rPr>
        <w:fldChar w:fldCharType="begin"/>
      </w:r>
      <w:r>
        <w:rPr>
          <w:rFonts w:ascii="黑体" w:hAnsi="黑体" w:cs="黑体"/>
        </w:rPr>
        <w:instrText xml:space="preserve"> SEQ 图 \* ARABIC \s 1 </w:instrText>
      </w:r>
      <w:r>
        <w:rPr>
          <w:rFonts w:ascii="黑体" w:hAnsi="黑体" w:cs="黑体"/>
        </w:rPr>
        <w:fldChar w:fldCharType="separate"/>
      </w:r>
      <w:r w:rsidR="00F92622">
        <w:rPr>
          <w:rFonts w:ascii="黑体" w:hAnsi="黑体" w:cs="黑体"/>
          <w:noProof/>
        </w:rPr>
        <w:t>4</w:t>
      </w:r>
      <w:r>
        <w:rPr>
          <w:rFonts w:ascii="黑体" w:hAnsi="黑体" w:cs="黑体"/>
        </w:rPr>
        <w:fldChar w:fldCharType="end"/>
      </w:r>
      <w:bookmarkEnd w:id="672"/>
      <w:r w:rsidR="00B563AE">
        <w:rPr>
          <w:rFonts w:ascii="黑体" w:hAnsi="黑体" w:cs="黑体" w:hint="eastAsia"/>
        </w:rPr>
        <w:t>电子</w:t>
      </w:r>
      <w:proofErr w:type="gramStart"/>
      <w:r w:rsidR="00B563AE">
        <w:rPr>
          <w:rFonts w:ascii="黑体" w:hAnsi="黑体" w:cs="黑体" w:hint="eastAsia"/>
        </w:rPr>
        <w:t>烟企业</w:t>
      </w:r>
      <w:proofErr w:type="gramEnd"/>
      <w:r w:rsidR="00B563AE">
        <w:rPr>
          <w:rFonts w:ascii="黑体" w:hAnsi="黑体" w:cs="黑体" w:hint="eastAsia"/>
        </w:rPr>
        <w:t>信息</w:t>
      </w:r>
    </w:p>
    <w:sectPr w:rsidR="00726BA9" w:rsidSect="00391DA5">
      <w:footerReference w:type="default" r:id="rId61"/>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4A2897" w14:textId="77777777" w:rsidR="00374AE4" w:rsidRDefault="00374AE4" w:rsidP="00271A19">
      <w:pPr>
        <w:spacing w:line="240" w:lineRule="auto"/>
        <w:ind w:firstLine="480"/>
      </w:pPr>
      <w:r>
        <w:separator/>
      </w:r>
    </w:p>
  </w:endnote>
  <w:endnote w:type="continuationSeparator" w:id="0">
    <w:p w14:paraId="03EA1327" w14:textId="77777777" w:rsidR="00374AE4" w:rsidRDefault="00374AE4" w:rsidP="00271A19">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782CB" w14:textId="77777777" w:rsidR="00404ECF" w:rsidRDefault="00404ECF" w:rsidP="00271A19">
    <w:pPr>
      <w:pStyle w:val="af3"/>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91FD21" w14:textId="77777777" w:rsidR="00404ECF" w:rsidRDefault="00404ECF" w:rsidP="00271A19">
    <w:pPr>
      <w:pStyle w:val="af3"/>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8100FA" w14:textId="77777777" w:rsidR="00404ECF" w:rsidRDefault="00404ECF" w:rsidP="00271A19">
    <w:pPr>
      <w:pStyle w:val="af3"/>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1FB05" w14:textId="47F34461" w:rsidR="00404ECF" w:rsidRDefault="00404ECF" w:rsidP="006D63C2">
    <w:pPr>
      <w:pStyle w:val="af3"/>
      <w:ind w:firstLine="360"/>
      <w:jc w:val="center"/>
    </w:pPr>
    <w:r>
      <w:fldChar w:fldCharType="begin"/>
    </w:r>
    <w:r>
      <w:instrText xml:space="preserve"> PAGE   \* MERGEFORMAT </w:instrText>
    </w:r>
    <w:r>
      <w:fldChar w:fldCharType="separate"/>
    </w:r>
    <w:r w:rsidR="0064529B" w:rsidRPr="0064529B">
      <w:rPr>
        <w:noProof/>
        <w:lang w:val="zh-CN"/>
      </w:rPr>
      <w:t>189</w:t>
    </w:r>
    <w:r>
      <w:rPr>
        <w:noProof/>
        <w:lang w:val="zh-CN"/>
      </w:rPr>
      <w:fldChar w:fldCharType="end"/>
    </w:r>
  </w:p>
  <w:p w14:paraId="05D79F99" w14:textId="77777777" w:rsidR="00404ECF" w:rsidRDefault="00404ECF" w:rsidP="00271A19">
    <w:pPr>
      <w:pStyle w:val="af3"/>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1882D0" w14:textId="77777777" w:rsidR="00374AE4" w:rsidRDefault="00374AE4" w:rsidP="00271A19">
      <w:pPr>
        <w:spacing w:line="240" w:lineRule="auto"/>
        <w:ind w:firstLine="480"/>
      </w:pPr>
      <w:r>
        <w:separator/>
      </w:r>
    </w:p>
  </w:footnote>
  <w:footnote w:type="continuationSeparator" w:id="0">
    <w:p w14:paraId="6C0C962D" w14:textId="77777777" w:rsidR="00374AE4" w:rsidRDefault="00374AE4" w:rsidP="00271A19">
      <w:pPr>
        <w:spacing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70EA6" w14:textId="77777777" w:rsidR="00404ECF" w:rsidRDefault="00404ECF" w:rsidP="00271A19">
    <w:pPr>
      <w:pStyle w:val="af5"/>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5C4B52" w14:textId="77777777" w:rsidR="00404ECF" w:rsidRDefault="00404ECF" w:rsidP="00271A19">
    <w:pPr>
      <w:pStyle w:val="af5"/>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9213A1" w14:textId="77777777" w:rsidR="00404ECF" w:rsidRDefault="00404ECF" w:rsidP="00271A19">
    <w:pPr>
      <w:pStyle w:val="af5"/>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365B56"/>
    <w:multiLevelType w:val="singleLevel"/>
    <w:tmpl w:val="0E365B56"/>
    <w:lvl w:ilvl="0">
      <w:start w:val="1"/>
      <w:numFmt w:val="lowerLetter"/>
      <w:lvlText w:val="%1."/>
      <w:lvlJc w:val="left"/>
      <w:pPr>
        <w:tabs>
          <w:tab w:val="left" w:pos="850"/>
        </w:tabs>
        <w:ind w:left="425" w:firstLine="425"/>
      </w:pPr>
      <w:rPr>
        <w:rFonts w:cs="Times New Roman" w:hint="default"/>
      </w:rPr>
    </w:lvl>
  </w:abstractNum>
  <w:abstractNum w:abstractNumId="1" w15:restartNumberingAfterBreak="0">
    <w:nsid w:val="108733FE"/>
    <w:multiLevelType w:val="multilevel"/>
    <w:tmpl w:val="108733FE"/>
    <w:lvl w:ilvl="0">
      <w:start w:val="1"/>
      <w:numFmt w:val="decimal"/>
      <w:lvlText w:val="第%1章"/>
      <w:lvlJc w:val="left"/>
      <w:pPr>
        <w:ind w:left="284" w:hanging="284"/>
      </w:pPr>
      <w:rPr>
        <w:rFonts w:cs="Times New Roman" w:hint="eastAsia"/>
      </w:rPr>
    </w:lvl>
    <w:lvl w:ilvl="1">
      <w:start w:val="1"/>
      <w:numFmt w:val="decimal"/>
      <w:pStyle w:val="2"/>
      <w:lvlText w:val="%1.%2"/>
      <w:lvlJc w:val="left"/>
      <w:pPr>
        <w:ind w:left="568" w:hanging="284"/>
      </w:pPr>
      <w:rPr>
        <w:rFonts w:cs="Times New Roman" w:hint="eastAsia"/>
      </w:rPr>
    </w:lvl>
    <w:lvl w:ilvl="2">
      <w:start w:val="1"/>
      <w:numFmt w:val="decimal"/>
      <w:pStyle w:val="3"/>
      <w:lvlText w:val="%1.%2.%3"/>
      <w:lvlJc w:val="left"/>
      <w:pPr>
        <w:ind w:left="852" w:hanging="284"/>
      </w:pPr>
      <w:rPr>
        <w:rFonts w:cs="Times New Roman" w:hint="eastAsia"/>
      </w:rPr>
    </w:lvl>
    <w:lvl w:ilvl="3">
      <w:start w:val="1"/>
      <w:numFmt w:val="decimal"/>
      <w:pStyle w:val="4"/>
      <w:lvlText w:val="%1.%2.%3.%4"/>
      <w:lvlJc w:val="left"/>
      <w:pPr>
        <w:ind w:left="1136" w:hanging="284"/>
      </w:pPr>
      <w:rPr>
        <w:rFonts w:cs="Times New Roman" w:hint="eastAsia"/>
      </w:rPr>
    </w:lvl>
    <w:lvl w:ilvl="4">
      <w:start w:val="1"/>
      <w:numFmt w:val="decimal"/>
      <w:pStyle w:val="5"/>
      <w:lvlText w:val="%1.%2.%3.%4.%5"/>
      <w:lvlJc w:val="left"/>
      <w:pPr>
        <w:ind w:left="1420" w:hanging="284"/>
      </w:pPr>
      <w:rPr>
        <w:rFonts w:cs="Times New Roman" w:hint="eastAsia"/>
        <w:i w:val="0"/>
        <w:iCs w:val="0"/>
        <w:caps w:val="0"/>
        <w:smallCaps w:val="0"/>
        <w:strike w:val="0"/>
        <w:dstrike w:val="0"/>
        <w:vanish w:val="0"/>
        <w:color w:val="000000"/>
        <w:spacing w:val="0"/>
        <w:position w:val="0"/>
        <w:u w:val="none"/>
        <w:vertAlign w:val="baseline"/>
      </w:rPr>
    </w:lvl>
    <w:lvl w:ilvl="5">
      <w:start w:val="1"/>
      <w:numFmt w:val="decimal"/>
      <w:lvlText w:val="%1.%2.%3.%4.%5.%6"/>
      <w:lvlJc w:val="left"/>
      <w:pPr>
        <w:ind w:left="1704" w:hanging="284"/>
      </w:pPr>
      <w:rPr>
        <w:rFonts w:cs="Times New Roman" w:hint="eastAsia"/>
      </w:rPr>
    </w:lvl>
    <w:lvl w:ilvl="6">
      <w:start w:val="1"/>
      <w:numFmt w:val="decimal"/>
      <w:lvlText w:val="%1.%2.%3.%4.%5.%6.%7"/>
      <w:lvlJc w:val="left"/>
      <w:pPr>
        <w:ind w:left="1988" w:hanging="284"/>
      </w:pPr>
      <w:rPr>
        <w:rFonts w:cs="Times New Roman" w:hint="eastAsia"/>
      </w:rPr>
    </w:lvl>
    <w:lvl w:ilvl="7">
      <w:start w:val="1"/>
      <w:numFmt w:val="decimal"/>
      <w:lvlText w:val="%1.%2.%3.%4.%5.%6.%7.%8"/>
      <w:lvlJc w:val="left"/>
      <w:pPr>
        <w:ind w:left="2272" w:hanging="284"/>
      </w:pPr>
      <w:rPr>
        <w:rFonts w:cs="Times New Roman" w:hint="eastAsia"/>
      </w:rPr>
    </w:lvl>
    <w:lvl w:ilvl="8">
      <w:start w:val="1"/>
      <w:numFmt w:val="decimal"/>
      <w:lvlText w:val="%1.%2.%3.%4.%5.%6.%7.%8.%9"/>
      <w:lvlJc w:val="left"/>
      <w:pPr>
        <w:ind w:left="2556" w:hanging="284"/>
      </w:pPr>
      <w:rPr>
        <w:rFonts w:cs="Times New Roman" w:hint="eastAsia"/>
      </w:rPr>
    </w:lvl>
  </w:abstractNum>
  <w:abstractNum w:abstractNumId="2" w15:restartNumberingAfterBreak="0">
    <w:nsid w:val="1D3A689E"/>
    <w:multiLevelType w:val="singleLevel"/>
    <w:tmpl w:val="595D95D8"/>
    <w:lvl w:ilvl="0">
      <w:start w:val="1"/>
      <w:numFmt w:val="decimalEnclosedCircleChinese"/>
      <w:suff w:val="nothing"/>
      <w:lvlText w:val="%1　"/>
      <w:lvlJc w:val="left"/>
      <w:pPr>
        <w:ind w:left="0" w:firstLine="400"/>
      </w:pPr>
      <w:rPr>
        <w:rFonts w:hint="eastAsia"/>
      </w:rPr>
    </w:lvl>
  </w:abstractNum>
  <w:abstractNum w:abstractNumId="3" w15:restartNumberingAfterBreak="0">
    <w:nsid w:val="27B62D45"/>
    <w:multiLevelType w:val="singleLevel"/>
    <w:tmpl w:val="595D95D8"/>
    <w:lvl w:ilvl="0">
      <w:start w:val="1"/>
      <w:numFmt w:val="decimalEnclosedCircleChinese"/>
      <w:suff w:val="nothing"/>
      <w:lvlText w:val="%1　"/>
      <w:lvlJc w:val="left"/>
      <w:pPr>
        <w:ind w:left="0" w:firstLine="400"/>
      </w:pPr>
      <w:rPr>
        <w:rFonts w:hint="eastAsia"/>
      </w:rPr>
    </w:lvl>
  </w:abstractNum>
  <w:abstractNum w:abstractNumId="4" w15:restartNumberingAfterBreak="0">
    <w:nsid w:val="30903C22"/>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5" w15:restartNumberingAfterBreak="0">
    <w:nsid w:val="32C914DE"/>
    <w:multiLevelType w:val="singleLevel"/>
    <w:tmpl w:val="595D95D8"/>
    <w:lvl w:ilvl="0">
      <w:start w:val="1"/>
      <w:numFmt w:val="decimalEnclosedCircleChinese"/>
      <w:suff w:val="nothing"/>
      <w:lvlText w:val="%1　"/>
      <w:lvlJc w:val="left"/>
      <w:pPr>
        <w:ind w:left="0" w:firstLine="400"/>
      </w:pPr>
      <w:rPr>
        <w:rFonts w:hint="eastAsia"/>
      </w:rPr>
    </w:lvl>
  </w:abstractNum>
  <w:abstractNum w:abstractNumId="6" w15:restartNumberingAfterBreak="0">
    <w:nsid w:val="340C7C54"/>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7" w15:restartNumberingAfterBreak="0">
    <w:nsid w:val="35D313F6"/>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8" w15:restartNumberingAfterBreak="0">
    <w:nsid w:val="36B14FD4"/>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9" w15:restartNumberingAfterBreak="0">
    <w:nsid w:val="371D248B"/>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10" w15:restartNumberingAfterBreak="0">
    <w:nsid w:val="3AA21955"/>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11" w15:restartNumberingAfterBreak="0">
    <w:nsid w:val="534D3849"/>
    <w:multiLevelType w:val="singleLevel"/>
    <w:tmpl w:val="534D3849"/>
    <w:lvl w:ilvl="0">
      <w:start w:val="1"/>
      <w:numFmt w:val="decimal"/>
      <w:lvlText w:val="%1."/>
      <w:lvlJc w:val="left"/>
      <w:pPr>
        <w:ind w:left="820" w:hanging="420"/>
      </w:pPr>
      <w:rPr>
        <w:rFonts w:cs="Times New Roman" w:hint="eastAsia"/>
      </w:rPr>
    </w:lvl>
  </w:abstractNum>
  <w:abstractNum w:abstractNumId="12" w15:restartNumberingAfterBreak="0">
    <w:nsid w:val="534E6C53"/>
    <w:multiLevelType w:val="singleLevel"/>
    <w:tmpl w:val="534E6C53"/>
    <w:lvl w:ilvl="0">
      <w:start w:val="1"/>
      <w:numFmt w:val="lowerLetter"/>
      <w:lvlText w:val="%1."/>
      <w:lvlJc w:val="left"/>
      <w:pPr>
        <w:tabs>
          <w:tab w:val="num" w:pos="850"/>
        </w:tabs>
        <w:ind w:left="425" w:firstLine="425"/>
      </w:pPr>
      <w:rPr>
        <w:rFonts w:hint="default"/>
      </w:rPr>
    </w:lvl>
  </w:abstractNum>
  <w:abstractNum w:abstractNumId="13" w15:restartNumberingAfterBreak="0">
    <w:nsid w:val="534E6D75"/>
    <w:multiLevelType w:val="singleLevel"/>
    <w:tmpl w:val="534E6D75"/>
    <w:lvl w:ilvl="0">
      <w:start w:val="1"/>
      <w:numFmt w:val="decimal"/>
      <w:suff w:val="nothing"/>
      <w:lvlText w:val="%1."/>
      <w:lvlJc w:val="left"/>
    </w:lvl>
  </w:abstractNum>
  <w:abstractNum w:abstractNumId="14" w15:restartNumberingAfterBreak="0">
    <w:nsid w:val="595D95D8"/>
    <w:multiLevelType w:val="singleLevel"/>
    <w:tmpl w:val="595D95D8"/>
    <w:lvl w:ilvl="0">
      <w:start w:val="1"/>
      <w:numFmt w:val="decimalEnclosedCircleChinese"/>
      <w:suff w:val="nothing"/>
      <w:lvlText w:val="%1　"/>
      <w:lvlJc w:val="left"/>
      <w:pPr>
        <w:ind w:left="0" w:firstLine="400"/>
      </w:pPr>
      <w:rPr>
        <w:rFonts w:hint="eastAsia"/>
      </w:rPr>
    </w:lvl>
  </w:abstractNum>
  <w:abstractNum w:abstractNumId="15" w15:restartNumberingAfterBreak="0">
    <w:nsid w:val="595D99AD"/>
    <w:multiLevelType w:val="singleLevel"/>
    <w:tmpl w:val="595D99AD"/>
    <w:lvl w:ilvl="0">
      <w:start w:val="2"/>
      <w:numFmt w:val="decimal"/>
      <w:suff w:val="nothing"/>
      <w:lvlText w:val="%1．"/>
      <w:lvlJc w:val="left"/>
    </w:lvl>
  </w:abstractNum>
  <w:abstractNum w:abstractNumId="16" w15:restartNumberingAfterBreak="0">
    <w:nsid w:val="59A617AD"/>
    <w:multiLevelType w:val="singleLevel"/>
    <w:tmpl w:val="F0580A64"/>
    <w:lvl w:ilvl="0">
      <w:start w:val="1"/>
      <w:numFmt w:val="decimal"/>
      <w:suff w:val="space"/>
      <w:lvlText w:val="%1."/>
      <w:lvlJc w:val="left"/>
      <w:pPr>
        <w:ind w:left="0" w:firstLine="567"/>
      </w:pPr>
      <w:rPr>
        <w:rFonts w:hint="eastAsia"/>
      </w:rPr>
    </w:lvl>
  </w:abstractNum>
  <w:abstractNum w:abstractNumId="17" w15:restartNumberingAfterBreak="0">
    <w:nsid w:val="59B0A8A2"/>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18" w15:restartNumberingAfterBreak="0">
    <w:nsid w:val="5D486032"/>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19" w15:restartNumberingAfterBreak="0">
    <w:nsid w:val="5FD3633B"/>
    <w:multiLevelType w:val="singleLevel"/>
    <w:tmpl w:val="595D95D8"/>
    <w:lvl w:ilvl="0">
      <w:start w:val="1"/>
      <w:numFmt w:val="decimalEnclosedCircleChinese"/>
      <w:suff w:val="nothing"/>
      <w:lvlText w:val="%1　"/>
      <w:lvlJc w:val="left"/>
      <w:pPr>
        <w:ind w:left="0" w:firstLine="400"/>
      </w:pPr>
      <w:rPr>
        <w:rFonts w:hint="eastAsia"/>
      </w:rPr>
    </w:lvl>
  </w:abstractNum>
  <w:abstractNum w:abstractNumId="20" w15:restartNumberingAfterBreak="0">
    <w:nsid w:val="605154B8"/>
    <w:multiLevelType w:val="multilevel"/>
    <w:tmpl w:val="605154B8"/>
    <w:lvl w:ilvl="0">
      <w:start w:val="1"/>
      <w:numFmt w:val="bullet"/>
      <w:lvlText w:val=""/>
      <w:lvlJc w:val="left"/>
      <w:pPr>
        <w:tabs>
          <w:tab w:val="left" w:pos="360"/>
        </w:tabs>
      </w:pPr>
      <w:rPr>
        <w:rFonts w:ascii="Wingdings" w:hAnsi="Wingdings" w:hint="default"/>
        <w:sz w:val="28"/>
      </w:rPr>
    </w:lvl>
    <w:lvl w:ilvl="1">
      <w:start w:val="2"/>
      <w:numFmt w:val="decimal"/>
      <w:lvlText w:val="图2-%2"/>
      <w:lvlJc w:val="center"/>
      <w:pPr>
        <w:tabs>
          <w:tab w:val="left" w:pos="780"/>
        </w:tabs>
        <w:ind w:left="132" w:firstLine="288"/>
      </w:pPr>
      <w:rPr>
        <w:rFonts w:eastAsia="宋体" w:cs="Times New Roman" w:hint="eastAsia"/>
        <w:b w:val="0"/>
        <w:i w:val="0"/>
        <w:sz w:val="18"/>
      </w:rPr>
    </w:lvl>
    <w:lvl w:ilvl="2">
      <w:start w:val="1"/>
      <w:numFmt w:val="bullet"/>
      <w:lvlText w:val=""/>
      <w:lvlJc w:val="left"/>
      <w:pPr>
        <w:tabs>
          <w:tab w:val="left" w:pos="1260"/>
        </w:tabs>
        <w:ind w:left="1260" w:hanging="420"/>
      </w:pPr>
      <w:rPr>
        <w:rFonts w:ascii="Wingdings" w:hAnsi="Wingdings" w:hint="default"/>
      </w:rPr>
    </w:lvl>
    <w:lvl w:ilvl="3">
      <w:start w:val="2"/>
      <w:numFmt w:val="decimalEnclosedCircle"/>
      <w:lvlText w:val="%4"/>
      <w:lvlJc w:val="left"/>
      <w:pPr>
        <w:tabs>
          <w:tab w:val="left" w:pos="1620"/>
        </w:tabs>
        <w:ind w:left="1620" w:hanging="360"/>
      </w:pPr>
      <w:rPr>
        <w:rFonts w:cs="Times New Roman" w:hint="default"/>
      </w:rPr>
    </w:lvl>
    <w:lvl w:ilvl="4">
      <w:start w:val="4"/>
      <w:numFmt w:val="lowerLetter"/>
      <w:lvlText w:val="%5．"/>
      <w:lvlJc w:val="left"/>
      <w:pPr>
        <w:tabs>
          <w:tab w:val="left" w:pos="2040"/>
        </w:tabs>
        <w:ind w:left="2040" w:hanging="360"/>
      </w:pPr>
      <w:rPr>
        <w:rFonts w:eastAsia="黑体" w:cs="Times New Roman"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21" w15:restartNumberingAfterBreak="0">
    <w:nsid w:val="628D0017"/>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22" w15:restartNumberingAfterBreak="0">
    <w:nsid w:val="62E422F1"/>
    <w:multiLevelType w:val="singleLevel"/>
    <w:tmpl w:val="534E6D75"/>
    <w:lvl w:ilvl="0">
      <w:start w:val="1"/>
      <w:numFmt w:val="decimal"/>
      <w:suff w:val="nothing"/>
      <w:lvlText w:val="%1."/>
      <w:lvlJc w:val="left"/>
    </w:lvl>
  </w:abstractNum>
  <w:abstractNum w:abstractNumId="23" w15:restartNumberingAfterBreak="0">
    <w:nsid w:val="64F43626"/>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24" w15:restartNumberingAfterBreak="0">
    <w:nsid w:val="6E37796E"/>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25" w15:restartNumberingAfterBreak="0">
    <w:nsid w:val="6F427502"/>
    <w:multiLevelType w:val="multilevel"/>
    <w:tmpl w:val="6F427502"/>
    <w:lvl w:ilvl="0">
      <w:start w:val="1"/>
      <w:numFmt w:val="decimal"/>
      <w:pStyle w:val="a"/>
      <w:suff w:val="nothing"/>
      <w:lvlText w:val="第%1章 "/>
      <w:lvlJc w:val="left"/>
      <w:pPr>
        <w:ind w:left="567" w:hanging="567"/>
      </w:pPr>
      <w:rPr>
        <w:rFonts w:cs="Times New Roman" w:hint="eastAsia"/>
        <w:b w:val="0"/>
        <w:i w:val="0"/>
        <w:iCs w:val="0"/>
        <w:caps w:val="0"/>
        <w:smallCaps w:val="0"/>
        <w:strike w:val="0"/>
        <w:dstrike w:val="0"/>
        <w:vanish w:val="0"/>
        <w:color w:val="000000"/>
        <w:spacing w:val="0"/>
        <w:position w:val="0"/>
        <w:u w:val="none"/>
        <w:vertAlign w:val="baseline"/>
      </w:rPr>
    </w:lvl>
    <w:lvl w:ilvl="1">
      <w:start w:val="1"/>
      <w:numFmt w:val="decimal"/>
      <w:suff w:val="nothing"/>
      <w:lvlText w:val="%1.%2."/>
      <w:lvlJc w:val="left"/>
      <w:pPr>
        <w:ind w:left="1986" w:hanging="1418"/>
      </w:pPr>
      <w:rPr>
        <w:rFonts w:cs="Times New Roman" w:hint="eastAsia"/>
        <w:b w:val="0"/>
        <w:i w:val="0"/>
        <w:iCs w:val="0"/>
        <w:caps w:val="0"/>
        <w:smallCaps w:val="0"/>
        <w:strike w:val="0"/>
        <w:dstrike w:val="0"/>
        <w:vanish w:val="0"/>
        <w:color w:val="000000"/>
        <w:spacing w:val="0"/>
        <w:position w:val="0"/>
        <w:u w:val="none"/>
        <w:vertAlign w:val="baseline"/>
      </w:rPr>
    </w:lvl>
    <w:lvl w:ilvl="2">
      <w:start w:val="1"/>
      <w:numFmt w:val="decimal"/>
      <w:suff w:val="nothing"/>
      <w:lvlText w:val="%1.%2.%3."/>
      <w:lvlJc w:val="left"/>
      <w:pPr>
        <w:ind w:left="2808" w:hanging="2808"/>
      </w:pPr>
      <w:rPr>
        <w:rFonts w:cs="Times New Roman" w:hint="eastAsia"/>
        <w:b w:val="0"/>
        <w:i w:val="0"/>
        <w:iCs w:val="0"/>
        <w:caps w:val="0"/>
        <w:smallCaps w:val="0"/>
        <w:strike w:val="0"/>
        <w:dstrike w:val="0"/>
        <w:vanish w:val="0"/>
        <w:color w:val="000000"/>
        <w:spacing w:val="0"/>
        <w:position w:val="0"/>
        <w:u w:val="none"/>
        <w:vertAlign w:val="baseline"/>
      </w:rPr>
    </w:lvl>
    <w:lvl w:ilvl="3">
      <w:start w:val="1"/>
      <w:numFmt w:val="decimal"/>
      <w:pStyle w:val="40"/>
      <w:suff w:val="nothing"/>
      <w:lvlText w:val="%1.%2.%3.%4."/>
      <w:lvlJc w:val="left"/>
      <w:pPr>
        <w:ind w:left="6946" w:hanging="6946"/>
      </w:pPr>
      <w:rPr>
        <w:rFonts w:cs="Times New Roman" w:hint="eastAsia"/>
        <w:b w:val="0"/>
        <w:i w:val="0"/>
        <w:iCs w:val="0"/>
        <w:caps w:val="0"/>
        <w:smallCaps w:val="0"/>
        <w:strike w:val="0"/>
        <w:dstrike w:val="0"/>
        <w:vanish w:val="0"/>
        <w:color w:val="000000"/>
        <w:spacing w:val="0"/>
        <w:position w:val="0"/>
        <w:u w:val="none"/>
        <w:vertAlign w:val="baseline"/>
      </w:rPr>
    </w:lvl>
    <w:lvl w:ilvl="4">
      <w:start w:val="1"/>
      <w:numFmt w:val="decimal"/>
      <w:suff w:val="nothing"/>
      <w:lvlText w:val="%1.%2.%3.%4.%5."/>
      <w:lvlJc w:val="left"/>
      <w:pPr>
        <w:ind w:left="1134" w:hanging="1134"/>
      </w:pPr>
      <w:rPr>
        <w:rFonts w:ascii="Arial" w:hAnsi="Arial" w:cs="Times New Roman" w:hint="default"/>
      </w:rPr>
    </w:lvl>
    <w:lvl w:ilvl="5">
      <w:start w:val="1"/>
      <w:numFmt w:val="decimal"/>
      <w:suff w:val="nothing"/>
      <w:lvlText w:val="%6.%1.%2.%3.%4.1"/>
      <w:lvlJc w:val="left"/>
      <w:pPr>
        <w:ind w:left="4820" w:hanging="4820"/>
      </w:pPr>
      <w:rPr>
        <w:rFonts w:ascii="Arial" w:hAnsi="Arial" w:cs="Times New Roman" w:hint="default"/>
      </w:rPr>
    </w:lvl>
    <w:lvl w:ilvl="6">
      <w:start w:val="1"/>
      <w:numFmt w:val="decimal"/>
      <w:lvlText w:val="%1.%2.%3.%4.%5.%6.%7."/>
      <w:lvlJc w:val="left"/>
      <w:pPr>
        <w:tabs>
          <w:tab w:val="left" w:pos="1276"/>
        </w:tabs>
        <w:ind w:left="1276" w:hanging="1276"/>
      </w:pPr>
      <w:rPr>
        <w:rFonts w:cs="Times New Roman" w:hint="eastAsia"/>
      </w:rPr>
    </w:lvl>
    <w:lvl w:ilvl="7">
      <w:start w:val="1"/>
      <w:numFmt w:val="decimal"/>
      <w:lvlText w:val="%1.%2.%3.%4.%5.%6.%7.%8."/>
      <w:lvlJc w:val="left"/>
      <w:pPr>
        <w:tabs>
          <w:tab w:val="left" w:pos="1418"/>
        </w:tabs>
        <w:ind w:left="1418" w:hanging="1418"/>
      </w:pPr>
      <w:rPr>
        <w:rFonts w:cs="Times New Roman" w:hint="eastAsia"/>
      </w:rPr>
    </w:lvl>
    <w:lvl w:ilvl="8">
      <w:start w:val="1"/>
      <w:numFmt w:val="decimal"/>
      <w:lvlText w:val="%1.%2.%3.%4.%5.%6.%7.%8.%9."/>
      <w:lvlJc w:val="left"/>
      <w:pPr>
        <w:tabs>
          <w:tab w:val="left" w:pos="1559"/>
        </w:tabs>
        <w:ind w:left="1559" w:hanging="1559"/>
      </w:pPr>
      <w:rPr>
        <w:rFonts w:cs="Times New Roman" w:hint="eastAsia"/>
      </w:rPr>
    </w:lvl>
  </w:abstractNum>
  <w:abstractNum w:abstractNumId="26" w15:restartNumberingAfterBreak="0">
    <w:nsid w:val="717744D8"/>
    <w:multiLevelType w:val="multilevel"/>
    <w:tmpl w:val="717744D8"/>
    <w:lvl w:ilvl="0">
      <w:start w:val="1"/>
      <w:numFmt w:val="decimal"/>
      <w:lvlText w:val="图5-%1"/>
      <w:lvlJc w:val="center"/>
      <w:pPr>
        <w:tabs>
          <w:tab w:val="left" w:pos="648"/>
        </w:tabs>
        <w:ind w:firstLine="288"/>
      </w:pPr>
      <w:rPr>
        <w:rFonts w:eastAsia="宋体" w:cs="Times New Roman" w:hint="eastAsia"/>
        <w:b w:val="0"/>
        <w:i w:val="0"/>
        <w:sz w:val="18"/>
      </w:rPr>
    </w:lvl>
    <w:lvl w:ilvl="1">
      <w:start w:val="1"/>
      <w:numFmt w:val="bullet"/>
      <w:lvlText w:val=""/>
      <w:lvlJc w:val="left"/>
      <w:pPr>
        <w:tabs>
          <w:tab w:val="left" w:pos="360"/>
        </w:tabs>
      </w:pPr>
      <w:rPr>
        <w:rFonts w:ascii="Wingdings" w:eastAsia="黑体" w:hAnsi="Wingdings" w:hint="default"/>
        <w:sz w:val="28"/>
      </w:rPr>
    </w:lvl>
    <w:lvl w:ilvl="2">
      <w:start w:val="1"/>
      <w:numFmt w:val="bullet"/>
      <w:lvlText w:val=""/>
      <w:lvlJc w:val="left"/>
      <w:pPr>
        <w:tabs>
          <w:tab w:val="left" w:pos="360"/>
        </w:tabs>
      </w:pPr>
      <w:rPr>
        <w:rFonts w:ascii="Wingdings" w:eastAsia="黑体" w:hAnsi="Wingdings" w:hint="default"/>
        <w:sz w:val="28"/>
      </w:rPr>
    </w:lvl>
    <w:lvl w:ilvl="3">
      <w:start w:val="1"/>
      <w:numFmt w:val="decimal"/>
      <w:lvlText w:val="%4."/>
      <w:lvlJc w:val="left"/>
      <w:pPr>
        <w:tabs>
          <w:tab w:val="left" w:pos="1680"/>
        </w:tabs>
        <w:ind w:left="1680" w:hanging="420"/>
      </w:pPr>
      <w:rPr>
        <w:rFonts w:cs="Times New Roman"/>
      </w:rPr>
    </w:lvl>
    <w:lvl w:ilvl="4">
      <w:start w:val="1"/>
      <w:numFmt w:val="lowerLetter"/>
      <w:lvlText w:val="%5)"/>
      <w:lvlJc w:val="left"/>
      <w:pPr>
        <w:tabs>
          <w:tab w:val="left" w:pos="2100"/>
        </w:tabs>
        <w:ind w:left="2100" w:hanging="420"/>
      </w:pPr>
      <w:rPr>
        <w:rFonts w:cs="Times New Roman"/>
      </w:rPr>
    </w:lvl>
    <w:lvl w:ilvl="5">
      <w:start w:val="1"/>
      <w:numFmt w:val="lowerRoman"/>
      <w:lvlText w:val="%6."/>
      <w:lvlJc w:val="right"/>
      <w:pPr>
        <w:tabs>
          <w:tab w:val="left" w:pos="2520"/>
        </w:tabs>
        <w:ind w:left="2520" w:hanging="420"/>
      </w:pPr>
      <w:rPr>
        <w:rFonts w:cs="Times New Roman"/>
      </w:rPr>
    </w:lvl>
    <w:lvl w:ilvl="6">
      <w:start w:val="1"/>
      <w:numFmt w:val="decimal"/>
      <w:lvlText w:val="%7."/>
      <w:lvlJc w:val="left"/>
      <w:pPr>
        <w:tabs>
          <w:tab w:val="left" w:pos="2940"/>
        </w:tabs>
        <w:ind w:left="2940" w:hanging="420"/>
      </w:pPr>
      <w:rPr>
        <w:rFonts w:cs="Times New Roman"/>
      </w:rPr>
    </w:lvl>
    <w:lvl w:ilvl="7">
      <w:start w:val="1"/>
      <w:numFmt w:val="lowerLetter"/>
      <w:lvlText w:val="%8)"/>
      <w:lvlJc w:val="left"/>
      <w:pPr>
        <w:tabs>
          <w:tab w:val="left" w:pos="3360"/>
        </w:tabs>
        <w:ind w:left="3360" w:hanging="420"/>
      </w:pPr>
      <w:rPr>
        <w:rFonts w:cs="Times New Roman"/>
      </w:rPr>
    </w:lvl>
    <w:lvl w:ilvl="8">
      <w:start w:val="1"/>
      <w:numFmt w:val="lowerRoman"/>
      <w:lvlText w:val="%9."/>
      <w:lvlJc w:val="right"/>
      <w:pPr>
        <w:tabs>
          <w:tab w:val="left" w:pos="3780"/>
        </w:tabs>
        <w:ind w:left="3780" w:hanging="420"/>
      </w:pPr>
      <w:rPr>
        <w:rFonts w:cs="Times New Roman"/>
      </w:rPr>
    </w:lvl>
  </w:abstractNum>
  <w:abstractNum w:abstractNumId="27" w15:restartNumberingAfterBreak="0">
    <w:nsid w:val="7B2165D6"/>
    <w:multiLevelType w:val="singleLevel"/>
    <w:tmpl w:val="59B0A8A2"/>
    <w:lvl w:ilvl="0">
      <w:start w:val="1"/>
      <w:numFmt w:val="decimalEnclosedCircleChinese"/>
      <w:suff w:val="nothing"/>
      <w:lvlText w:val="%1　"/>
      <w:lvlJc w:val="left"/>
      <w:pPr>
        <w:ind w:firstLine="400"/>
      </w:pPr>
      <w:rPr>
        <w:rFonts w:cs="Times New Roman" w:hint="eastAsia"/>
      </w:rPr>
    </w:lvl>
  </w:abstractNum>
  <w:abstractNum w:abstractNumId="28" w15:restartNumberingAfterBreak="0">
    <w:nsid w:val="7DD066A8"/>
    <w:multiLevelType w:val="singleLevel"/>
    <w:tmpl w:val="7DD066A8"/>
    <w:lvl w:ilvl="0">
      <w:start w:val="1"/>
      <w:numFmt w:val="decimal"/>
      <w:suff w:val="space"/>
      <w:lvlText w:val="%1."/>
      <w:lvlJc w:val="left"/>
      <w:pPr>
        <w:ind w:firstLine="567"/>
      </w:pPr>
      <w:rPr>
        <w:rFonts w:cs="Times New Roman" w:hint="eastAsia"/>
        <w:b/>
      </w:rPr>
    </w:lvl>
  </w:abstractNum>
  <w:num w:numId="1" w16cid:durableId="1894806842">
    <w:abstractNumId w:val="1"/>
  </w:num>
  <w:num w:numId="2" w16cid:durableId="201241522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74904106">
    <w:abstractNumId w:val="20"/>
  </w:num>
  <w:num w:numId="4" w16cid:durableId="483087956">
    <w:abstractNumId w:val="17"/>
  </w:num>
  <w:num w:numId="5" w16cid:durableId="1727603470">
    <w:abstractNumId w:val="0"/>
  </w:num>
  <w:num w:numId="6" w16cid:durableId="169756262">
    <w:abstractNumId w:val="28"/>
  </w:num>
  <w:num w:numId="7" w16cid:durableId="1945262820">
    <w:abstractNumId w:val="26"/>
  </w:num>
  <w:num w:numId="8" w16cid:durableId="1055354488">
    <w:abstractNumId w:val="11"/>
  </w:num>
  <w:num w:numId="9" w16cid:durableId="964698260">
    <w:abstractNumId w:val="9"/>
  </w:num>
  <w:num w:numId="10" w16cid:durableId="316417220">
    <w:abstractNumId w:val="27"/>
  </w:num>
  <w:num w:numId="11" w16cid:durableId="868180538">
    <w:abstractNumId w:val="6"/>
  </w:num>
  <w:num w:numId="12" w16cid:durableId="1506434400">
    <w:abstractNumId w:val="24"/>
  </w:num>
  <w:num w:numId="13" w16cid:durableId="784152243">
    <w:abstractNumId w:val="23"/>
  </w:num>
  <w:num w:numId="14" w16cid:durableId="1337734034">
    <w:abstractNumId w:val="7"/>
  </w:num>
  <w:num w:numId="15" w16cid:durableId="108596596">
    <w:abstractNumId w:val="8"/>
  </w:num>
  <w:num w:numId="16" w16cid:durableId="1994214284">
    <w:abstractNumId w:val="10"/>
  </w:num>
  <w:num w:numId="17" w16cid:durableId="1369380227">
    <w:abstractNumId w:val="4"/>
  </w:num>
  <w:num w:numId="18" w16cid:durableId="626088578">
    <w:abstractNumId w:val="14"/>
  </w:num>
  <w:num w:numId="19" w16cid:durableId="1515609469">
    <w:abstractNumId w:val="12"/>
  </w:num>
  <w:num w:numId="20" w16cid:durableId="1169326021">
    <w:abstractNumId w:val="16"/>
  </w:num>
  <w:num w:numId="21" w16cid:durableId="1994484417">
    <w:abstractNumId w:val="13"/>
  </w:num>
  <w:num w:numId="22" w16cid:durableId="1655987857">
    <w:abstractNumId w:val="15"/>
  </w:num>
  <w:num w:numId="23" w16cid:durableId="1685595081">
    <w:abstractNumId w:val="22"/>
  </w:num>
  <w:num w:numId="24" w16cid:durableId="1991519411">
    <w:abstractNumId w:val="19"/>
  </w:num>
  <w:num w:numId="25" w16cid:durableId="565189020">
    <w:abstractNumId w:val="3"/>
  </w:num>
  <w:num w:numId="26" w16cid:durableId="1203127036">
    <w:abstractNumId w:val="5"/>
  </w:num>
  <w:num w:numId="27" w16cid:durableId="1966236223">
    <w:abstractNumId w:val="2"/>
  </w:num>
  <w:num w:numId="28" w16cid:durableId="258217416">
    <w:abstractNumId w:val="21"/>
  </w:num>
  <w:num w:numId="29" w16cid:durableId="1581133874">
    <w:abstractNumId w:val="18"/>
  </w:num>
  <w:num w:numId="30" w16cid:durableId="5267186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9636105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8593936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850409147">
    <w:abstractNumId w:val="1"/>
  </w:num>
  <w:num w:numId="34" w16cid:durableId="1997875355">
    <w:abstractNumId w:val="1"/>
  </w:num>
  <w:num w:numId="35" w16cid:durableId="1580211841">
    <w:abstractNumId w:val="1"/>
  </w:num>
  <w:num w:numId="36" w16cid:durableId="1290207829">
    <w:abstractNumId w:val="1"/>
  </w:num>
  <w:num w:numId="37" w16cid:durableId="60400073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594164075">
    <w:abstractNumId w:val="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bordersDoNotSurroundHeader/>
  <w:bordersDoNotSurroundFooter/>
  <w:proofState w:spelling="clean" w:grammar="clean"/>
  <w:defaultTabStop w:val="420"/>
  <w:drawingGridVerticalSpacing w:val="156"/>
  <w:noPunctuationKerning/>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55B"/>
    <w:rsid w:val="000006CF"/>
    <w:rsid w:val="0000080F"/>
    <w:rsid w:val="00000BA6"/>
    <w:rsid w:val="00001282"/>
    <w:rsid w:val="000012C3"/>
    <w:rsid w:val="000024F0"/>
    <w:rsid w:val="00004ED2"/>
    <w:rsid w:val="00005D04"/>
    <w:rsid w:val="00006726"/>
    <w:rsid w:val="000067FB"/>
    <w:rsid w:val="000069EA"/>
    <w:rsid w:val="00006F8C"/>
    <w:rsid w:val="00007297"/>
    <w:rsid w:val="000078F7"/>
    <w:rsid w:val="00007AB0"/>
    <w:rsid w:val="000100B3"/>
    <w:rsid w:val="00010137"/>
    <w:rsid w:val="00010442"/>
    <w:rsid w:val="0001122A"/>
    <w:rsid w:val="00011B72"/>
    <w:rsid w:val="000120B1"/>
    <w:rsid w:val="00012823"/>
    <w:rsid w:val="00012DE0"/>
    <w:rsid w:val="000130F4"/>
    <w:rsid w:val="00013267"/>
    <w:rsid w:val="000139F0"/>
    <w:rsid w:val="00013E03"/>
    <w:rsid w:val="00014406"/>
    <w:rsid w:val="000149A5"/>
    <w:rsid w:val="00014ECE"/>
    <w:rsid w:val="0001603E"/>
    <w:rsid w:val="000165E4"/>
    <w:rsid w:val="000167C4"/>
    <w:rsid w:val="00017D3A"/>
    <w:rsid w:val="00017D8B"/>
    <w:rsid w:val="00017E4D"/>
    <w:rsid w:val="0002012D"/>
    <w:rsid w:val="00020964"/>
    <w:rsid w:val="00020FBD"/>
    <w:rsid w:val="0002172B"/>
    <w:rsid w:val="000228B6"/>
    <w:rsid w:val="00022996"/>
    <w:rsid w:val="00022A6E"/>
    <w:rsid w:val="00022AAE"/>
    <w:rsid w:val="00022D95"/>
    <w:rsid w:val="000233BE"/>
    <w:rsid w:val="00024392"/>
    <w:rsid w:val="00025623"/>
    <w:rsid w:val="00026230"/>
    <w:rsid w:val="00026D82"/>
    <w:rsid w:val="00030AD6"/>
    <w:rsid w:val="0003111F"/>
    <w:rsid w:val="000315B4"/>
    <w:rsid w:val="00031967"/>
    <w:rsid w:val="00031E81"/>
    <w:rsid w:val="00031F37"/>
    <w:rsid w:val="00032093"/>
    <w:rsid w:val="00033B10"/>
    <w:rsid w:val="0003441C"/>
    <w:rsid w:val="00034E32"/>
    <w:rsid w:val="00035565"/>
    <w:rsid w:val="000364BF"/>
    <w:rsid w:val="00037279"/>
    <w:rsid w:val="00037BDE"/>
    <w:rsid w:val="000402A0"/>
    <w:rsid w:val="00040AF6"/>
    <w:rsid w:val="00040D49"/>
    <w:rsid w:val="00042D57"/>
    <w:rsid w:val="000441F4"/>
    <w:rsid w:val="00044356"/>
    <w:rsid w:val="00044A51"/>
    <w:rsid w:val="00045270"/>
    <w:rsid w:val="000452B1"/>
    <w:rsid w:val="00046BB2"/>
    <w:rsid w:val="00046BD4"/>
    <w:rsid w:val="00046C39"/>
    <w:rsid w:val="00046C57"/>
    <w:rsid w:val="00046DF2"/>
    <w:rsid w:val="00046F69"/>
    <w:rsid w:val="0004799A"/>
    <w:rsid w:val="00050210"/>
    <w:rsid w:val="00051B2F"/>
    <w:rsid w:val="00052110"/>
    <w:rsid w:val="0005286E"/>
    <w:rsid w:val="0005307F"/>
    <w:rsid w:val="00053493"/>
    <w:rsid w:val="000539C9"/>
    <w:rsid w:val="00053AF7"/>
    <w:rsid w:val="00054316"/>
    <w:rsid w:val="00054EDE"/>
    <w:rsid w:val="00055888"/>
    <w:rsid w:val="00056845"/>
    <w:rsid w:val="00056BAD"/>
    <w:rsid w:val="00056F4F"/>
    <w:rsid w:val="00057831"/>
    <w:rsid w:val="00057A0B"/>
    <w:rsid w:val="00057D18"/>
    <w:rsid w:val="00057E1E"/>
    <w:rsid w:val="00057E3A"/>
    <w:rsid w:val="0006064C"/>
    <w:rsid w:val="0006152A"/>
    <w:rsid w:val="00061DFC"/>
    <w:rsid w:val="00062248"/>
    <w:rsid w:val="00062B97"/>
    <w:rsid w:val="0006338A"/>
    <w:rsid w:val="00063E5D"/>
    <w:rsid w:val="00064458"/>
    <w:rsid w:val="0006554D"/>
    <w:rsid w:val="00065CE5"/>
    <w:rsid w:val="00065D7C"/>
    <w:rsid w:val="00067A78"/>
    <w:rsid w:val="00067AF7"/>
    <w:rsid w:val="000709EA"/>
    <w:rsid w:val="0007153A"/>
    <w:rsid w:val="00071BB5"/>
    <w:rsid w:val="00072255"/>
    <w:rsid w:val="00074116"/>
    <w:rsid w:val="00074944"/>
    <w:rsid w:val="00074F39"/>
    <w:rsid w:val="00076236"/>
    <w:rsid w:val="000762BC"/>
    <w:rsid w:val="000764D7"/>
    <w:rsid w:val="0007668A"/>
    <w:rsid w:val="000807BF"/>
    <w:rsid w:val="000809B8"/>
    <w:rsid w:val="0008116F"/>
    <w:rsid w:val="000813D1"/>
    <w:rsid w:val="000823EA"/>
    <w:rsid w:val="00082630"/>
    <w:rsid w:val="000836F8"/>
    <w:rsid w:val="000852EA"/>
    <w:rsid w:val="00085827"/>
    <w:rsid w:val="00085DEC"/>
    <w:rsid w:val="0008630B"/>
    <w:rsid w:val="00086F5D"/>
    <w:rsid w:val="000873DE"/>
    <w:rsid w:val="0008776D"/>
    <w:rsid w:val="0008788D"/>
    <w:rsid w:val="00087B2F"/>
    <w:rsid w:val="00087FC7"/>
    <w:rsid w:val="00090054"/>
    <w:rsid w:val="0009103D"/>
    <w:rsid w:val="000918A8"/>
    <w:rsid w:val="00091D26"/>
    <w:rsid w:val="00092F99"/>
    <w:rsid w:val="000939A1"/>
    <w:rsid w:val="000942E8"/>
    <w:rsid w:val="00094C29"/>
    <w:rsid w:val="00094FDC"/>
    <w:rsid w:val="0009511C"/>
    <w:rsid w:val="00095180"/>
    <w:rsid w:val="00095E3C"/>
    <w:rsid w:val="0009695B"/>
    <w:rsid w:val="00096E09"/>
    <w:rsid w:val="00097193"/>
    <w:rsid w:val="000974EF"/>
    <w:rsid w:val="000977E9"/>
    <w:rsid w:val="000A01EA"/>
    <w:rsid w:val="000A0503"/>
    <w:rsid w:val="000A0C83"/>
    <w:rsid w:val="000A1851"/>
    <w:rsid w:val="000A2101"/>
    <w:rsid w:val="000A21BC"/>
    <w:rsid w:val="000A2769"/>
    <w:rsid w:val="000A2F70"/>
    <w:rsid w:val="000A4145"/>
    <w:rsid w:val="000A5473"/>
    <w:rsid w:val="000A6895"/>
    <w:rsid w:val="000A6AC6"/>
    <w:rsid w:val="000A6CEA"/>
    <w:rsid w:val="000B2366"/>
    <w:rsid w:val="000B2811"/>
    <w:rsid w:val="000B321F"/>
    <w:rsid w:val="000B33A1"/>
    <w:rsid w:val="000B3D94"/>
    <w:rsid w:val="000B40E3"/>
    <w:rsid w:val="000B4278"/>
    <w:rsid w:val="000B4A38"/>
    <w:rsid w:val="000B4C6A"/>
    <w:rsid w:val="000B4D99"/>
    <w:rsid w:val="000B5C93"/>
    <w:rsid w:val="000B6407"/>
    <w:rsid w:val="000C05C7"/>
    <w:rsid w:val="000C0B99"/>
    <w:rsid w:val="000C1299"/>
    <w:rsid w:val="000C1384"/>
    <w:rsid w:val="000C1385"/>
    <w:rsid w:val="000C25F6"/>
    <w:rsid w:val="000C31A9"/>
    <w:rsid w:val="000C36B0"/>
    <w:rsid w:val="000C4636"/>
    <w:rsid w:val="000C4AA2"/>
    <w:rsid w:val="000C5D0A"/>
    <w:rsid w:val="000C65A1"/>
    <w:rsid w:val="000C762B"/>
    <w:rsid w:val="000C7AAF"/>
    <w:rsid w:val="000D1381"/>
    <w:rsid w:val="000D1826"/>
    <w:rsid w:val="000D1B13"/>
    <w:rsid w:val="000D1F7F"/>
    <w:rsid w:val="000D2065"/>
    <w:rsid w:val="000D2CE6"/>
    <w:rsid w:val="000D31F4"/>
    <w:rsid w:val="000D38B4"/>
    <w:rsid w:val="000D3E6D"/>
    <w:rsid w:val="000D406D"/>
    <w:rsid w:val="000D407D"/>
    <w:rsid w:val="000D4717"/>
    <w:rsid w:val="000D5B5F"/>
    <w:rsid w:val="000D5C86"/>
    <w:rsid w:val="000D64FD"/>
    <w:rsid w:val="000D6837"/>
    <w:rsid w:val="000D6958"/>
    <w:rsid w:val="000D6D2B"/>
    <w:rsid w:val="000D6D9B"/>
    <w:rsid w:val="000D7168"/>
    <w:rsid w:val="000D7A59"/>
    <w:rsid w:val="000E144A"/>
    <w:rsid w:val="000E14CA"/>
    <w:rsid w:val="000E18D0"/>
    <w:rsid w:val="000E1F14"/>
    <w:rsid w:val="000E2452"/>
    <w:rsid w:val="000E29A1"/>
    <w:rsid w:val="000E2B9E"/>
    <w:rsid w:val="000E371B"/>
    <w:rsid w:val="000E3A37"/>
    <w:rsid w:val="000E3D30"/>
    <w:rsid w:val="000E3DEA"/>
    <w:rsid w:val="000E3E33"/>
    <w:rsid w:val="000E4129"/>
    <w:rsid w:val="000E4884"/>
    <w:rsid w:val="000E540D"/>
    <w:rsid w:val="000E54F5"/>
    <w:rsid w:val="000E6105"/>
    <w:rsid w:val="000E6160"/>
    <w:rsid w:val="000E70CB"/>
    <w:rsid w:val="000E7C3B"/>
    <w:rsid w:val="000F006D"/>
    <w:rsid w:val="000F076D"/>
    <w:rsid w:val="000F0D57"/>
    <w:rsid w:val="000F180C"/>
    <w:rsid w:val="000F1CB0"/>
    <w:rsid w:val="000F1F79"/>
    <w:rsid w:val="000F25CA"/>
    <w:rsid w:val="000F2823"/>
    <w:rsid w:val="000F2D80"/>
    <w:rsid w:val="000F3545"/>
    <w:rsid w:val="000F3882"/>
    <w:rsid w:val="000F389D"/>
    <w:rsid w:val="000F4B5B"/>
    <w:rsid w:val="000F50AD"/>
    <w:rsid w:val="000F5190"/>
    <w:rsid w:val="000F6B00"/>
    <w:rsid w:val="000F6FDA"/>
    <w:rsid w:val="000F716F"/>
    <w:rsid w:val="00100165"/>
    <w:rsid w:val="001001A9"/>
    <w:rsid w:val="0010088D"/>
    <w:rsid w:val="001009DB"/>
    <w:rsid w:val="00100FAE"/>
    <w:rsid w:val="001011BE"/>
    <w:rsid w:val="00101244"/>
    <w:rsid w:val="00101727"/>
    <w:rsid w:val="0010299A"/>
    <w:rsid w:val="0010311E"/>
    <w:rsid w:val="0010336C"/>
    <w:rsid w:val="00106CC3"/>
    <w:rsid w:val="00106E0D"/>
    <w:rsid w:val="0010783F"/>
    <w:rsid w:val="001078EB"/>
    <w:rsid w:val="0011033E"/>
    <w:rsid w:val="00110CB9"/>
    <w:rsid w:val="00111717"/>
    <w:rsid w:val="001122D5"/>
    <w:rsid w:val="0011270F"/>
    <w:rsid w:val="00112DEF"/>
    <w:rsid w:val="00113695"/>
    <w:rsid w:val="0011549C"/>
    <w:rsid w:val="001157DB"/>
    <w:rsid w:val="00115AAF"/>
    <w:rsid w:val="001174D9"/>
    <w:rsid w:val="00117E47"/>
    <w:rsid w:val="0012018B"/>
    <w:rsid w:val="0012034E"/>
    <w:rsid w:val="00120B45"/>
    <w:rsid w:val="001211F5"/>
    <w:rsid w:val="001218B3"/>
    <w:rsid w:val="00121C92"/>
    <w:rsid w:val="001227E3"/>
    <w:rsid w:val="00122C78"/>
    <w:rsid w:val="00122D59"/>
    <w:rsid w:val="001230FE"/>
    <w:rsid w:val="00123B19"/>
    <w:rsid w:val="00123DEF"/>
    <w:rsid w:val="00123FAB"/>
    <w:rsid w:val="001251A2"/>
    <w:rsid w:val="001255B4"/>
    <w:rsid w:val="00125D06"/>
    <w:rsid w:val="00125D4B"/>
    <w:rsid w:val="00130225"/>
    <w:rsid w:val="001310FC"/>
    <w:rsid w:val="00131D84"/>
    <w:rsid w:val="001320D1"/>
    <w:rsid w:val="001320FF"/>
    <w:rsid w:val="00132540"/>
    <w:rsid w:val="0013334F"/>
    <w:rsid w:val="0013386C"/>
    <w:rsid w:val="00133913"/>
    <w:rsid w:val="0013458A"/>
    <w:rsid w:val="0013462F"/>
    <w:rsid w:val="0013484D"/>
    <w:rsid w:val="00134B5A"/>
    <w:rsid w:val="00134F3B"/>
    <w:rsid w:val="0013506E"/>
    <w:rsid w:val="00140725"/>
    <w:rsid w:val="00140837"/>
    <w:rsid w:val="001409B8"/>
    <w:rsid w:val="00141B1E"/>
    <w:rsid w:val="001422D9"/>
    <w:rsid w:val="00142611"/>
    <w:rsid w:val="00142DC0"/>
    <w:rsid w:val="001432F9"/>
    <w:rsid w:val="00143340"/>
    <w:rsid w:val="001435CB"/>
    <w:rsid w:val="00143C3F"/>
    <w:rsid w:val="0014427C"/>
    <w:rsid w:val="00144690"/>
    <w:rsid w:val="00144D9E"/>
    <w:rsid w:val="001451D2"/>
    <w:rsid w:val="00146CD0"/>
    <w:rsid w:val="00150820"/>
    <w:rsid w:val="00152CE4"/>
    <w:rsid w:val="001536AF"/>
    <w:rsid w:val="00154398"/>
    <w:rsid w:val="001554A4"/>
    <w:rsid w:val="001558DE"/>
    <w:rsid w:val="0015606A"/>
    <w:rsid w:val="00156DFA"/>
    <w:rsid w:val="001571E6"/>
    <w:rsid w:val="0015736A"/>
    <w:rsid w:val="001577C8"/>
    <w:rsid w:val="00157FC1"/>
    <w:rsid w:val="001601E7"/>
    <w:rsid w:val="00160219"/>
    <w:rsid w:val="00161388"/>
    <w:rsid w:val="00163BE7"/>
    <w:rsid w:val="0016436F"/>
    <w:rsid w:val="0016447D"/>
    <w:rsid w:val="001644FF"/>
    <w:rsid w:val="00164724"/>
    <w:rsid w:val="001648CD"/>
    <w:rsid w:val="001659A2"/>
    <w:rsid w:val="00165B5E"/>
    <w:rsid w:val="0016624E"/>
    <w:rsid w:val="00166B39"/>
    <w:rsid w:val="00166E12"/>
    <w:rsid w:val="00166E69"/>
    <w:rsid w:val="0016702C"/>
    <w:rsid w:val="00167302"/>
    <w:rsid w:val="00167DF2"/>
    <w:rsid w:val="00167ECA"/>
    <w:rsid w:val="001701E7"/>
    <w:rsid w:val="00170319"/>
    <w:rsid w:val="0017034E"/>
    <w:rsid w:val="00170FD2"/>
    <w:rsid w:val="001710E7"/>
    <w:rsid w:val="001728CA"/>
    <w:rsid w:val="00172A27"/>
    <w:rsid w:val="001735AB"/>
    <w:rsid w:val="00173D0D"/>
    <w:rsid w:val="00173F54"/>
    <w:rsid w:val="00174202"/>
    <w:rsid w:val="00175E1A"/>
    <w:rsid w:val="00176D59"/>
    <w:rsid w:val="00177883"/>
    <w:rsid w:val="00177907"/>
    <w:rsid w:val="00180557"/>
    <w:rsid w:val="00180906"/>
    <w:rsid w:val="0018096F"/>
    <w:rsid w:val="00180EB7"/>
    <w:rsid w:val="00181332"/>
    <w:rsid w:val="00181431"/>
    <w:rsid w:val="00181CA9"/>
    <w:rsid w:val="0018291A"/>
    <w:rsid w:val="0018346C"/>
    <w:rsid w:val="00183841"/>
    <w:rsid w:val="001849AE"/>
    <w:rsid w:val="00185312"/>
    <w:rsid w:val="00185313"/>
    <w:rsid w:val="0018650E"/>
    <w:rsid w:val="001865A4"/>
    <w:rsid w:val="00186E4D"/>
    <w:rsid w:val="00187306"/>
    <w:rsid w:val="00187DC0"/>
    <w:rsid w:val="0019018D"/>
    <w:rsid w:val="001915DC"/>
    <w:rsid w:val="00191AB0"/>
    <w:rsid w:val="0019284A"/>
    <w:rsid w:val="00192BC1"/>
    <w:rsid w:val="00192E36"/>
    <w:rsid w:val="00193648"/>
    <w:rsid w:val="00193693"/>
    <w:rsid w:val="001944B8"/>
    <w:rsid w:val="0019503B"/>
    <w:rsid w:val="0019504C"/>
    <w:rsid w:val="00195BC8"/>
    <w:rsid w:val="001960BA"/>
    <w:rsid w:val="00196497"/>
    <w:rsid w:val="00196D82"/>
    <w:rsid w:val="00196D92"/>
    <w:rsid w:val="00196DBB"/>
    <w:rsid w:val="00196E36"/>
    <w:rsid w:val="00197163"/>
    <w:rsid w:val="00197324"/>
    <w:rsid w:val="001974DC"/>
    <w:rsid w:val="0019759E"/>
    <w:rsid w:val="001A0101"/>
    <w:rsid w:val="001A07CA"/>
    <w:rsid w:val="001A0E4C"/>
    <w:rsid w:val="001A12F1"/>
    <w:rsid w:val="001A1A77"/>
    <w:rsid w:val="001A1DEB"/>
    <w:rsid w:val="001A2413"/>
    <w:rsid w:val="001A25BE"/>
    <w:rsid w:val="001A25F5"/>
    <w:rsid w:val="001A2875"/>
    <w:rsid w:val="001A2D63"/>
    <w:rsid w:val="001A3A41"/>
    <w:rsid w:val="001A4387"/>
    <w:rsid w:val="001A4BB9"/>
    <w:rsid w:val="001A51CF"/>
    <w:rsid w:val="001A606F"/>
    <w:rsid w:val="001A6DD0"/>
    <w:rsid w:val="001A7503"/>
    <w:rsid w:val="001B1B03"/>
    <w:rsid w:val="001B209E"/>
    <w:rsid w:val="001B3017"/>
    <w:rsid w:val="001B34CD"/>
    <w:rsid w:val="001B3C2F"/>
    <w:rsid w:val="001B3F27"/>
    <w:rsid w:val="001B432B"/>
    <w:rsid w:val="001B4418"/>
    <w:rsid w:val="001B45D8"/>
    <w:rsid w:val="001B5774"/>
    <w:rsid w:val="001B6902"/>
    <w:rsid w:val="001B6D71"/>
    <w:rsid w:val="001B6E53"/>
    <w:rsid w:val="001B713C"/>
    <w:rsid w:val="001B717B"/>
    <w:rsid w:val="001C097F"/>
    <w:rsid w:val="001C125A"/>
    <w:rsid w:val="001C1A2F"/>
    <w:rsid w:val="001C1FF1"/>
    <w:rsid w:val="001C2DBE"/>
    <w:rsid w:val="001C343D"/>
    <w:rsid w:val="001C4D8D"/>
    <w:rsid w:val="001C4F26"/>
    <w:rsid w:val="001C53A6"/>
    <w:rsid w:val="001C587B"/>
    <w:rsid w:val="001C61A2"/>
    <w:rsid w:val="001C6B17"/>
    <w:rsid w:val="001C6F7B"/>
    <w:rsid w:val="001C7D2D"/>
    <w:rsid w:val="001D03DF"/>
    <w:rsid w:val="001D1448"/>
    <w:rsid w:val="001D1565"/>
    <w:rsid w:val="001D1710"/>
    <w:rsid w:val="001D17B9"/>
    <w:rsid w:val="001D1CC0"/>
    <w:rsid w:val="001D1ED4"/>
    <w:rsid w:val="001D3915"/>
    <w:rsid w:val="001D6EF4"/>
    <w:rsid w:val="001D7B3C"/>
    <w:rsid w:val="001E01AC"/>
    <w:rsid w:val="001E0694"/>
    <w:rsid w:val="001E2454"/>
    <w:rsid w:val="001E2E33"/>
    <w:rsid w:val="001E3035"/>
    <w:rsid w:val="001E34A8"/>
    <w:rsid w:val="001E3F60"/>
    <w:rsid w:val="001E423A"/>
    <w:rsid w:val="001E4665"/>
    <w:rsid w:val="001E50C0"/>
    <w:rsid w:val="001E5306"/>
    <w:rsid w:val="001E546C"/>
    <w:rsid w:val="001E59AE"/>
    <w:rsid w:val="001E5D1D"/>
    <w:rsid w:val="001E6AD4"/>
    <w:rsid w:val="001E7101"/>
    <w:rsid w:val="001F00CC"/>
    <w:rsid w:val="001F0318"/>
    <w:rsid w:val="001F2D11"/>
    <w:rsid w:val="001F31E5"/>
    <w:rsid w:val="001F3A7C"/>
    <w:rsid w:val="001F53AE"/>
    <w:rsid w:val="001F5534"/>
    <w:rsid w:val="001F637C"/>
    <w:rsid w:val="001F6794"/>
    <w:rsid w:val="001F70E6"/>
    <w:rsid w:val="001F758B"/>
    <w:rsid w:val="001F7A28"/>
    <w:rsid w:val="001F7A55"/>
    <w:rsid w:val="00200C30"/>
    <w:rsid w:val="00201706"/>
    <w:rsid w:val="0020173D"/>
    <w:rsid w:val="002026EF"/>
    <w:rsid w:val="00202747"/>
    <w:rsid w:val="00203499"/>
    <w:rsid w:val="0020349D"/>
    <w:rsid w:val="00203859"/>
    <w:rsid w:val="002041CA"/>
    <w:rsid w:val="00204380"/>
    <w:rsid w:val="00204A8B"/>
    <w:rsid w:val="00204BAF"/>
    <w:rsid w:val="00205143"/>
    <w:rsid w:val="0020545F"/>
    <w:rsid w:val="002054DD"/>
    <w:rsid w:val="00205611"/>
    <w:rsid w:val="00205BE2"/>
    <w:rsid w:val="00206059"/>
    <w:rsid w:val="0020625C"/>
    <w:rsid w:val="00206C18"/>
    <w:rsid w:val="002104B3"/>
    <w:rsid w:val="00210945"/>
    <w:rsid w:val="002118E2"/>
    <w:rsid w:val="00211EAE"/>
    <w:rsid w:val="00212468"/>
    <w:rsid w:val="00212D2F"/>
    <w:rsid w:val="002134D1"/>
    <w:rsid w:val="00214655"/>
    <w:rsid w:val="00214F59"/>
    <w:rsid w:val="0021512F"/>
    <w:rsid w:val="002159A8"/>
    <w:rsid w:val="00215E73"/>
    <w:rsid w:val="00216448"/>
    <w:rsid w:val="00216BEA"/>
    <w:rsid w:val="00217453"/>
    <w:rsid w:val="002175EA"/>
    <w:rsid w:val="00217BE1"/>
    <w:rsid w:val="00217EA4"/>
    <w:rsid w:val="002202A2"/>
    <w:rsid w:val="0022035B"/>
    <w:rsid w:val="00220E5B"/>
    <w:rsid w:val="00221523"/>
    <w:rsid w:val="00221633"/>
    <w:rsid w:val="002219D6"/>
    <w:rsid w:val="00223096"/>
    <w:rsid w:val="0022516A"/>
    <w:rsid w:val="002271D2"/>
    <w:rsid w:val="002273E5"/>
    <w:rsid w:val="002275BF"/>
    <w:rsid w:val="00227888"/>
    <w:rsid w:val="002302BF"/>
    <w:rsid w:val="00230969"/>
    <w:rsid w:val="0023112D"/>
    <w:rsid w:val="002312F6"/>
    <w:rsid w:val="00232E37"/>
    <w:rsid w:val="0023355D"/>
    <w:rsid w:val="0023376F"/>
    <w:rsid w:val="0023416B"/>
    <w:rsid w:val="00234861"/>
    <w:rsid w:val="0023525C"/>
    <w:rsid w:val="00235326"/>
    <w:rsid w:val="00235ABF"/>
    <w:rsid w:val="00235E23"/>
    <w:rsid w:val="00235E27"/>
    <w:rsid w:val="00236399"/>
    <w:rsid w:val="0023682D"/>
    <w:rsid w:val="00236F57"/>
    <w:rsid w:val="00237DC0"/>
    <w:rsid w:val="002411A2"/>
    <w:rsid w:val="0024127B"/>
    <w:rsid w:val="0024157B"/>
    <w:rsid w:val="002418EE"/>
    <w:rsid w:val="00241A4C"/>
    <w:rsid w:val="00241F87"/>
    <w:rsid w:val="00242437"/>
    <w:rsid w:val="002431B2"/>
    <w:rsid w:val="00243338"/>
    <w:rsid w:val="00243ED6"/>
    <w:rsid w:val="002452B2"/>
    <w:rsid w:val="00245313"/>
    <w:rsid w:val="00245ACE"/>
    <w:rsid w:val="00246A2C"/>
    <w:rsid w:val="002503F7"/>
    <w:rsid w:val="00250CF4"/>
    <w:rsid w:val="002512B0"/>
    <w:rsid w:val="002514BD"/>
    <w:rsid w:val="00251697"/>
    <w:rsid w:val="00251865"/>
    <w:rsid w:val="00251CBF"/>
    <w:rsid w:val="0025213E"/>
    <w:rsid w:val="002521E3"/>
    <w:rsid w:val="0025387F"/>
    <w:rsid w:val="002546BB"/>
    <w:rsid w:val="00255D8E"/>
    <w:rsid w:val="0025603B"/>
    <w:rsid w:val="002563C8"/>
    <w:rsid w:val="002566D6"/>
    <w:rsid w:val="00257049"/>
    <w:rsid w:val="0025781B"/>
    <w:rsid w:val="0025786C"/>
    <w:rsid w:val="00257AED"/>
    <w:rsid w:val="00257FB5"/>
    <w:rsid w:val="00260129"/>
    <w:rsid w:val="0026161D"/>
    <w:rsid w:val="00261C65"/>
    <w:rsid w:val="00261DC7"/>
    <w:rsid w:val="002629B6"/>
    <w:rsid w:val="00262A5A"/>
    <w:rsid w:val="00263443"/>
    <w:rsid w:val="0026419E"/>
    <w:rsid w:val="002650EE"/>
    <w:rsid w:val="00265CB8"/>
    <w:rsid w:val="00266500"/>
    <w:rsid w:val="00266A4D"/>
    <w:rsid w:val="00266B4F"/>
    <w:rsid w:val="00266D40"/>
    <w:rsid w:val="002702BB"/>
    <w:rsid w:val="002705F6"/>
    <w:rsid w:val="002708BA"/>
    <w:rsid w:val="00270F2E"/>
    <w:rsid w:val="002716C4"/>
    <w:rsid w:val="00271A19"/>
    <w:rsid w:val="00272466"/>
    <w:rsid w:val="0027311B"/>
    <w:rsid w:val="0027391C"/>
    <w:rsid w:val="00273985"/>
    <w:rsid w:val="00273DA9"/>
    <w:rsid w:val="00274108"/>
    <w:rsid w:val="002748AC"/>
    <w:rsid w:val="002754E8"/>
    <w:rsid w:val="0027584D"/>
    <w:rsid w:val="00275CB8"/>
    <w:rsid w:val="002768E5"/>
    <w:rsid w:val="00276DF7"/>
    <w:rsid w:val="0027702B"/>
    <w:rsid w:val="002770B3"/>
    <w:rsid w:val="00277659"/>
    <w:rsid w:val="00277764"/>
    <w:rsid w:val="00280274"/>
    <w:rsid w:val="002807ED"/>
    <w:rsid w:val="00281C91"/>
    <w:rsid w:val="0028272D"/>
    <w:rsid w:val="00282FAF"/>
    <w:rsid w:val="00283162"/>
    <w:rsid w:val="002837E1"/>
    <w:rsid w:val="002842B8"/>
    <w:rsid w:val="002847A2"/>
    <w:rsid w:val="00285323"/>
    <w:rsid w:val="00285934"/>
    <w:rsid w:val="00286BB3"/>
    <w:rsid w:val="00286D74"/>
    <w:rsid w:val="0028731D"/>
    <w:rsid w:val="00287F44"/>
    <w:rsid w:val="0029123E"/>
    <w:rsid w:val="00291261"/>
    <w:rsid w:val="00291879"/>
    <w:rsid w:val="00291AD2"/>
    <w:rsid w:val="00291C78"/>
    <w:rsid w:val="00291E47"/>
    <w:rsid w:val="00292FB0"/>
    <w:rsid w:val="00293F6B"/>
    <w:rsid w:val="00294268"/>
    <w:rsid w:val="0029456C"/>
    <w:rsid w:val="00296897"/>
    <w:rsid w:val="00297BFC"/>
    <w:rsid w:val="002A01D6"/>
    <w:rsid w:val="002A0F42"/>
    <w:rsid w:val="002A1934"/>
    <w:rsid w:val="002A1C9F"/>
    <w:rsid w:val="002A1D36"/>
    <w:rsid w:val="002A325E"/>
    <w:rsid w:val="002A3477"/>
    <w:rsid w:val="002A3AC2"/>
    <w:rsid w:val="002A4F5E"/>
    <w:rsid w:val="002A621E"/>
    <w:rsid w:val="002A6B1A"/>
    <w:rsid w:val="002A7B6A"/>
    <w:rsid w:val="002A7CBD"/>
    <w:rsid w:val="002A7F6A"/>
    <w:rsid w:val="002A7F8D"/>
    <w:rsid w:val="002B133E"/>
    <w:rsid w:val="002B21D5"/>
    <w:rsid w:val="002B2365"/>
    <w:rsid w:val="002B28D7"/>
    <w:rsid w:val="002B2F42"/>
    <w:rsid w:val="002B389D"/>
    <w:rsid w:val="002B3B71"/>
    <w:rsid w:val="002B3CEB"/>
    <w:rsid w:val="002B4B19"/>
    <w:rsid w:val="002B59D8"/>
    <w:rsid w:val="002B5D9D"/>
    <w:rsid w:val="002B62CE"/>
    <w:rsid w:val="002B6CB3"/>
    <w:rsid w:val="002B7851"/>
    <w:rsid w:val="002B7E6F"/>
    <w:rsid w:val="002C03B0"/>
    <w:rsid w:val="002C0843"/>
    <w:rsid w:val="002C32FC"/>
    <w:rsid w:val="002C3682"/>
    <w:rsid w:val="002C3F97"/>
    <w:rsid w:val="002C5AAF"/>
    <w:rsid w:val="002C6BA5"/>
    <w:rsid w:val="002C737F"/>
    <w:rsid w:val="002C7847"/>
    <w:rsid w:val="002C7C86"/>
    <w:rsid w:val="002C7CE0"/>
    <w:rsid w:val="002D0178"/>
    <w:rsid w:val="002D13A8"/>
    <w:rsid w:val="002D1A93"/>
    <w:rsid w:val="002D295B"/>
    <w:rsid w:val="002D39C1"/>
    <w:rsid w:val="002D63A2"/>
    <w:rsid w:val="002D65A6"/>
    <w:rsid w:val="002D65D5"/>
    <w:rsid w:val="002D6C7B"/>
    <w:rsid w:val="002D71E9"/>
    <w:rsid w:val="002D72D9"/>
    <w:rsid w:val="002D72ED"/>
    <w:rsid w:val="002D7657"/>
    <w:rsid w:val="002D77DE"/>
    <w:rsid w:val="002D797B"/>
    <w:rsid w:val="002D79CE"/>
    <w:rsid w:val="002E0D00"/>
    <w:rsid w:val="002E0F15"/>
    <w:rsid w:val="002E17E0"/>
    <w:rsid w:val="002E1CE0"/>
    <w:rsid w:val="002E2B70"/>
    <w:rsid w:val="002E2E68"/>
    <w:rsid w:val="002E3962"/>
    <w:rsid w:val="002E3ACB"/>
    <w:rsid w:val="002E3CC4"/>
    <w:rsid w:val="002E49CC"/>
    <w:rsid w:val="002E54DE"/>
    <w:rsid w:val="002E5E86"/>
    <w:rsid w:val="002E5F7A"/>
    <w:rsid w:val="002E6397"/>
    <w:rsid w:val="002E63EB"/>
    <w:rsid w:val="002E66C2"/>
    <w:rsid w:val="002E6B1F"/>
    <w:rsid w:val="002F0259"/>
    <w:rsid w:val="002F086E"/>
    <w:rsid w:val="002F2350"/>
    <w:rsid w:val="002F2F4B"/>
    <w:rsid w:val="002F2F99"/>
    <w:rsid w:val="002F2FD5"/>
    <w:rsid w:val="002F33AB"/>
    <w:rsid w:val="002F42DD"/>
    <w:rsid w:val="002F4565"/>
    <w:rsid w:val="002F545D"/>
    <w:rsid w:val="002F56D3"/>
    <w:rsid w:val="002F58E4"/>
    <w:rsid w:val="002F6BA4"/>
    <w:rsid w:val="002F6D5F"/>
    <w:rsid w:val="002F7D60"/>
    <w:rsid w:val="002F7E29"/>
    <w:rsid w:val="003001C4"/>
    <w:rsid w:val="00300BB4"/>
    <w:rsid w:val="00301A73"/>
    <w:rsid w:val="00301CC7"/>
    <w:rsid w:val="0030347C"/>
    <w:rsid w:val="00303AD3"/>
    <w:rsid w:val="00303BFE"/>
    <w:rsid w:val="00304243"/>
    <w:rsid w:val="00305054"/>
    <w:rsid w:val="00305286"/>
    <w:rsid w:val="003056E6"/>
    <w:rsid w:val="0030597C"/>
    <w:rsid w:val="00305999"/>
    <w:rsid w:val="00310112"/>
    <w:rsid w:val="003106B1"/>
    <w:rsid w:val="003109BF"/>
    <w:rsid w:val="00311462"/>
    <w:rsid w:val="003117D1"/>
    <w:rsid w:val="00311FD4"/>
    <w:rsid w:val="0031248A"/>
    <w:rsid w:val="0031248C"/>
    <w:rsid w:val="00312BE0"/>
    <w:rsid w:val="00312EEA"/>
    <w:rsid w:val="00313067"/>
    <w:rsid w:val="003131AD"/>
    <w:rsid w:val="0031325A"/>
    <w:rsid w:val="0031403E"/>
    <w:rsid w:val="00314253"/>
    <w:rsid w:val="003142EC"/>
    <w:rsid w:val="00314399"/>
    <w:rsid w:val="00314531"/>
    <w:rsid w:val="00314807"/>
    <w:rsid w:val="00314DAD"/>
    <w:rsid w:val="00314F5E"/>
    <w:rsid w:val="00314F7C"/>
    <w:rsid w:val="003157EF"/>
    <w:rsid w:val="00315FDC"/>
    <w:rsid w:val="003176A8"/>
    <w:rsid w:val="003179EA"/>
    <w:rsid w:val="00317FBE"/>
    <w:rsid w:val="00320E5E"/>
    <w:rsid w:val="00320EC3"/>
    <w:rsid w:val="0032219D"/>
    <w:rsid w:val="003222ED"/>
    <w:rsid w:val="00322F17"/>
    <w:rsid w:val="00323070"/>
    <w:rsid w:val="00323B22"/>
    <w:rsid w:val="0032541E"/>
    <w:rsid w:val="00325DE7"/>
    <w:rsid w:val="00326161"/>
    <w:rsid w:val="00326842"/>
    <w:rsid w:val="00326F52"/>
    <w:rsid w:val="00327DC9"/>
    <w:rsid w:val="003303CD"/>
    <w:rsid w:val="003308FC"/>
    <w:rsid w:val="00330B7D"/>
    <w:rsid w:val="00331207"/>
    <w:rsid w:val="0033158F"/>
    <w:rsid w:val="003316FD"/>
    <w:rsid w:val="00332C54"/>
    <w:rsid w:val="00333134"/>
    <w:rsid w:val="00333598"/>
    <w:rsid w:val="0033434F"/>
    <w:rsid w:val="00334FC6"/>
    <w:rsid w:val="003363D5"/>
    <w:rsid w:val="00336BA6"/>
    <w:rsid w:val="00336CC7"/>
    <w:rsid w:val="003378EB"/>
    <w:rsid w:val="00337FAE"/>
    <w:rsid w:val="00337FB2"/>
    <w:rsid w:val="0034091E"/>
    <w:rsid w:val="0034115C"/>
    <w:rsid w:val="003414BA"/>
    <w:rsid w:val="00341801"/>
    <w:rsid w:val="00343090"/>
    <w:rsid w:val="00343492"/>
    <w:rsid w:val="00343EF5"/>
    <w:rsid w:val="003444AF"/>
    <w:rsid w:val="00345A0F"/>
    <w:rsid w:val="00345D50"/>
    <w:rsid w:val="00345FE3"/>
    <w:rsid w:val="00346C8F"/>
    <w:rsid w:val="003472CE"/>
    <w:rsid w:val="0034767B"/>
    <w:rsid w:val="00347894"/>
    <w:rsid w:val="003506CD"/>
    <w:rsid w:val="003519DF"/>
    <w:rsid w:val="00352400"/>
    <w:rsid w:val="003540A7"/>
    <w:rsid w:val="00354677"/>
    <w:rsid w:val="00354BAA"/>
    <w:rsid w:val="0035532A"/>
    <w:rsid w:val="0035538A"/>
    <w:rsid w:val="003556CD"/>
    <w:rsid w:val="0035578C"/>
    <w:rsid w:val="003559A9"/>
    <w:rsid w:val="0035628A"/>
    <w:rsid w:val="00357719"/>
    <w:rsid w:val="0036035E"/>
    <w:rsid w:val="00361205"/>
    <w:rsid w:val="00361AAD"/>
    <w:rsid w:val="00361C99"/>
    <w:rsid w:val="00361F40"/>
    <w:rsid w:val="003620BB"/>
    <w:rsid w:val="00362331"/>
    <w:rsid w:val="00362B0C"/>
    <w:rsid w:val="00362FE6"/>
    <w:rsid w:val="00364609"/>
    <w:rsid w:val="003649FB"/>
    <w:rsid w:val="00364CB5"/>
    <w:rsid w:val="00365908"/>
    <w:rsid w:val="00366436"/>
    <w:rsid w:val="00367CC8"/>
    <w:rsid w:val="00370BF3"/>
    <w:rsid w:val="00371027"/>
    <w:rsid w:val="00371E34"/>
    <w:rsid w:val="0037282C"/>
    <w:rsid w:val="00373553"/>
    <w:rsid w:val="003736A0"/>
    <w:rsid w:val="00373837"/>
    <w:rsid w:val="00373E0B"/>
    <w:rsid w:val="00374AE4"/>
    <w:rsid w:val="00374D9E"/>
    <w:rsid w:val="00375490"/>
    <w:rsid w:val="00375677"/>
    <w:rsid w:val="00375A4E"/>
    <w:rsid w:val="00380EE0"/>
    <w:rsid w:val="00381A17"/>
    <w:rsid w:val="003820E4"/>
    <w:rsid w:val="00382BBC"/>
    <w:rsid w:val="00383446"/>
    <w:rsid w:val="003835AA"/>
    <w:rsid w:val="00384214"/>
    <w:rsid w:val="003854DB"/>
    <w:rsid w:val="0038593A"/>
    <w:rsid w:val="00385E37"/>
    <w:rsid w:val="00387286"/>
    <w:rsid w:val="0039065B"/>
    <w:rsid w:val="00390889"/>
    <w:rsid w:val="00390F37"/>
    <w:rsid w:val="00391651"/>
    <w:rsid w:val="00391DA5"/>
    <w:rsid w:val="00392263"/>
    <w:rsid w:val="003923B1"/>
    <w:rsid w:val="003925C2"/>
    <w:rsid w:val="003925F9"/>
    <w:rsid w:val="00392D69"/>
    <w:rsid w:val="00393011"/>
    <w:rsid w:val="0039403C"/>
    <w:rsid w:val="00394710"/>
    <w:rsid w:val="0039475E"/>
    <w:rsid w:val="003947B7"/>
    <w:rsid w:val="003947DD"/>
    <w:rsid w:val="00395020"/>
    <w:rsid w:val="00395C78"/>
    <w:rsid w:val="00396583"/>
    <w:rsid w:val="00396903"/>
    <w:rsid w:val="00397844"/>
    <w:rsid w:val="00397F50"/>
    <w:rsid w:val="003A061E"/>
    <w:rsid w:val="003A0C11"/>
    <w:rsid w:val="003A2787"/>
    <w:rsid w:val="003A2800"/>
    <w:rsid w:val="003A2D46"/>
    <w:rsid w:val="003A2FB6"/>
    <w:rsid w:val="003A317A"/>
    <w:rsid w:val="003A3B62"/>
    <w:rsid w:val="003A3CF1"/>
    <w:rsid w:val="003A4299"/>
    <w:rsid w:val="003A59C6"/>
    <w:rsid w:val="003A65A5"/>
    <w:rsid w:val="003A6710"/>
    <w:rsid w:val="003A71C1"/>
    <w:rsid w:val="003A7487"/>
    <w:rsid w:val="003A7C7F"/>
    <w:rsid w:val="003B077F"/>
    <w:rsid w:val="003B0CAF"/>
    <w:rsid w:val="003B0D48"/>
    <w:rsid w:val="003B0ECE"/>
    <w:rsid w:val="003B11A6"/>
    <w:rsid w:val="003B12C6"/>
    <w:rsid w:val="003B19DA"/>
    <w:rsid w:val="003B329C"/>
    <w:rsid w:val="003B3311"/>
    <w:rsid w:val="003B3747"/>
    <w:rsid w:val="003B3791"/>
    <w:rsid w:val="003B39C7"/>
    <w:rsid w:val="003B3E48"/>
    <w:rsid w:val="003B470D"/>
    <w:rsid w:val="003B524B"/>
    <w:rsid w:val="003B526F"/>
    <w:rsid w:val="003B7128"/>
    <w:rsid w:val="003B7449"/>
    <w:rsid w:val="003B781B"/>
    <w:rsid w:val="003C01E3"/>
    <w:rsid w:val="003C0A61"/>
    <w:rsid w:val="003C0E0B"/>
    <w:rsid w:val="003C1E07"/>
    <w:rsid w:val="003C2280"/>
    <w:rsid w:val="003C2AF9"/>
    <w:rsid w:val="003C2F09"/>
    <w:rsid w:val="003C3401"/>
    <w:rsid w:val="003C3E78"/>
    <w:rsid w:val="003C4140"/>
    <w:rsid w:val="003C43DC"/>
    <w:rsid w:val="003C508D"/>
    <w:rsid w:val="003C5118"/>
    <w:rsid w:val="003C51BF"/>
    <w:rsid w:val="003C5554"/>
    <w:rsid w:val="003C5DBD"/>
    <w:rsid w:val="003C63EA"/>
    <w:rsid w:val="003C7EA3"/>
    <w:rsid w:val="003C7F2A"/>
    <w:rsid w:val="003C7F2C"/>
    <w:rsid w:val="003D044A"/>
    <w:rsid w:val="003D0520"/>
    <w:rsid w:val="003D17E2"/>
    <w:rsid w:val="003D211A"/>
    <w:rsid w:val="003D2239"/>
    <w:rsid w:val="003D2D2A"/>
    <w:rsid w:val="003D3E3B"/>
    <w:rsid w:val="003D4039"/>
    <w:rsid w:val="003D4661"/>
    <w:rsid w:val="003D4EE9"/>
    <w:rsid w:val="003D4FE5"/>
    <w:rsid w:val="003D5C4E"/>
    <w:rsid w:val="003D6639"/>
    <w:rsid w:val="003D6663"/>
    <w:rsid w:val="003D6963"/>
    <w:rsid w:val="003D6EAC"/>
    <w:rsid w:val="003D7310"/>
    <w:rsid w:val="003D738D"/>
    <w:rsid w:val="003D77D0"/>
    <w:rsid w:val="003E00B2"/>
    <w:rsid w:val="003E024C"/>
    <w:rsid w:val="003E0534"/>
    <w:rsid w:val="003E07DB"/>
    <w:rsid w:val="003E124B"/>
    <w:rsid w:val="003E1308"/>
    <w:rsid w:val="003E1AC7"/>
    <w:rsid w:val="003E5134"/>
    <w:rsid w:val="003E5227"/>
    <w:rsid w:val="003E551D"/>
    <w:rsid w:val="003E5782"/>
    <w:rsid w:val="003E5938"/>
    <w:rsid w:val="003E6E1D"/>
    <w:rsid w:val="003E79D0"/>
    <w:rsid w:val="003E7AB5"/>
    <w:rsid w:val="003E7B5D"/>
    <w:rsid w:val="003E7C56"/>
    <w:rsid w:val="003F116F"/>
    <w:rsid w:val="003F11D8"/>
    <w:rsid w:val="003F1941"/>
    <w:rsid w:val="003F2541"/>
    <w:rsid w:val="003F2555"/>
    <w:rsid w:val="003F32A2"/>
    <w:rsid w:val="003F395A"/>
    <w:rsid w:val="003F3AA7"/>
    <w:rsid w:val="003F3CA6"/>
    <w:rsid w:val="003F4833"/>
    <w:rsid w:val="003F534C"/>
    <w:rsid w:val="003F612B"/>
    <w:rsid w:val="003F6927"/>
    <w:rsid w:val="003F6CDE"/>
    <w:rsid w:val="003F6EAD"/>
    <w:rsid w:val="003F6FA3"/>
    <w:rsid w:val="003F722B"/>
    <w:rsid w:val="00400962"/>
    <w:rsid w:val="00401775"/>
    <w:rsid w:val="00401CE5"/>
    <w:rsid w:val="004022CE"/>
    <w:rsid w:val="00402C78"/>
    <w:rsid w:val="00402DB5"/>
    <w:rsid w:val="00404E2B"/>
    <w:rsid w:val="00404ECF"/>
    <w:rsid w:val="00405229"/>
    <w:rsid w:val="00405638"/>
    <w:rsid w:val="004056C2"/>
    <w:rsid w:val="00405D59"/>
    <w:rsid w:val="004062C6"/>
    <w:rsid w:val="0040657E"/>
    <w:rsid w:val="00406D76"/>
    <w:rsid w:val="00407175"/>
    <w:rsid w:val="004071EF"/>
    <w:rsid w:val="00407D35"/>
    <w:rsid w:val="00407F76"/>
    <w:rsid w:val="00410330"/>
    <w:rsid w:val="0041067E"/>
    <w:rsid w:val="0041116C"/>
    <w:rsid w:val="00412921"/>
    <w:rsid w:val="00412D60"/>
    <w:rsid w:val="0041366F"/>
    <w:rsid w:val="0041379E"/>
    <w:rsid w:val="004137C0"/>
    <w:rsid w:val="00413AB5"/>
    <w:rsid w:val="00413C71"/>
    <w:rsid w:val="00414401"/>
    <w:rsid w:val="00414C78"/>
    <w:rsid w:val="0041684F"/>
    <w:rsid w:val="004173E5"/>
    <w:rsid w:val="004175CB"/>
    <w:rsid w:val="00417CFF"/>
    <w:rsid w:val="004213BE"/>
    <w:rsid w:val="00421B36"/>
    <w:rsid w:val="00423443"/>
    <w:rsid w:val="00423651"/>
    <w:rsid w:val="00424C6A"/>
    <w:rsid w:val="00425331"/>
    <w:rsid w:val="00425A30"/>
    <w:rsid w:val="00426527"/>
    <w:rsid w:val="004269B6"/>
    <w:rsid w:val="00430792"/>
    <w:rsid w:val="00432EE6"/>
    <w:rsid w:val="004335A0"/>
    <w:rsid w:val="00433FAF"/>
    <w:rsid w:val="00434BCC"/>
    <w:rsid w:val="00435509"/>
    <w:rsid w:val="00435599"/>
    <w:rsid w:val="0043571F"/>
    <w:rsid w:val="0043597E"/>
    <w:rsid w:val="004364C9"/>
    <w:rsid w:val="00440557"/>
    <w:rsid w:val="00442069"/>
    <w:rsid w:val="004431B1"/>
    <w:rsid w:val="004433C4"/>
    <w:rsid w:val="004439B6"/>
    <w:rsid w:val="0044454E"/>
    <w:rsid w:val="00444C0E"/>
    <w:rsid w:val="0044500E"/>
    <w:rsid w:val="0044672F"/>
    <w:rsid w:val="00446B00"/>
    <w:rsid w:val="00447073"/>
    <w:rsid w:val="0044732B"/>
    <w:rsid w:val="00447ECF"/>
    <w:rsid w:val="004504CF"/>
    <w:rsid w:val="0045051D"/>
    <w:rsid w:val="004518B2"/>
    <w:rsid w:val="00451924"/>
    <w:rsid w:val="00451BE7"/>
    <w:rsid w:val="00452854"/>
    <w:rsid w:val="00452977"/>
    <w:rsid w:val="00453DED"/>
    <w:rsid w:val="00454AF5"/>
    <w:rsid w:val="00455C12"/>
    <w:rsid w:val="004569AD"/>
    <w:rsid w:val="00456AA1"/>
    <w:rsid w:val="004606DE"/>
    <w:rsid w:val="00460D61"/>
    <w:rsid w:val="00460E25"/>
    <w:rsid w:val="0046145F"/>
    <w:rsid w:val="00461EAC"/>
    <w:rsid w:val="00462595"/>
    <w:rsid w:val="0046299E"/>
    <w:rsid w:val="00462D1C"/>
    <w:rsid w:val="00462E0F"/>
    <w:rsid w:val="00463399"/>
    <w:rsid w:val="00463C83"/>
    <w:rsid w:val="00463ECB"/>
    <w:rsid w:val="004645F7"/>
    <w:rsid w:val="004663AF"/>
    <w:rsid w:val="00466AA2"/>
    <w:rsid w:val="004705B6"/>
    <w:rsid w:val="00470855"/>
    <w:rsid w:val="00470BE8"/>
    <w:rsid w:val="00472918"/>
    <w:rsid w:val="00473D87"/>
    <w:rsid w:val="00473F24"/>
    <w:rsid w:val="00474029"/>
    <w:rsid w:val="00474120"/>
    <w:rsid w:val="00474326"/>
    <w:rsid w:val="00474908"/>
    <w:rsid w:val="00474B60"/>
    <w:rsid w:val="00475012"/>
    <w:rsid w:val="004763FA"/>
    <w:rsid w:val="00480BC0"/>
    <w:rsid w:val="00481936"/>
    <w:rsid w:val="00481FFD"/>
    <w:rsid w:val="004821F5"/>
    <w:rsid w:val="00482FF5"/>
    <w:rsid w:val="004833F7"/>
    <w:rsid w:val="00483F49"/>
    <w:rsid w:val="004853D5"/>
    <w:rsid w:val="00485531"/>
    <w:rsid w:val="00485907"/>
    <w:rsid w:val="00485982"/>
    <w:rsid w:val="00485ADF"/>
    <w:rsid w:val="0048640A"/>
    <w:rsid w:val="00486781"/>
    <w:rsid w:val="004868BC"/>
    <w:rsid w:val="00487E41"/>
    <w:rsid w:val="004901FF"/>
    <w:rsid w:val="0049071E"/>
    <w:rsid w:val="00490F30"/>
    <w:rsid w:val="00491592"/>
    <w:rsid w:val="00492272"/>
    <w:rsid w:val="00493041"/>
    <w:rsid w:val="0049434A"/>
    <w:rsid w:val="00494CAB"/>
    <w:rsid w:val="00495069"/>
    <w:rsid w:val="00495240"/>
    <w:rsid w:val="00495F6C"/>
    <w:rsid w:val="00497096"/>
    <w:rsid w:val="00497753"/>
    <w:rsid w:val="0049775C"/>
    <w:rsid w:val="004A18BF"/>
    <w:rsid w:val="004A4B84"/>
    <w:rsid w:val="004A6F51"/>
    <w:rsid w:val="004A75CC"/>
    <w:rsid w:val="004B04D6"/>
    <w:rsid w:val="004B05F8"/>
    <w:rsid w:val="004B0C0D"/>
    <w:rsid w:val="004B0C50"/>
    <w:rsid w:val="004B0FAD"/>
    <w:rsid w:val="004B150C"/>
    <w:rsid w:val="004B1D8D"/>
    <w:rsid w:val="004B1E69"/>
    <w:rsid w:val="004B2294"/>
    <w:rsid w:val="004B27CE"/>
    <w:rsid w:val="004B2B2B"/>
    <w:rsid w:val="004B3277"/>
    <w:rsid w:val="004B3642"/>
    <w:rsid w:val="004B4BE8"/>
    <w:rsid w:val="004B4F52"/>
    <w:rsid w:val="004B5FC0"/>
    <w:rsid w:val="004B645E"/>
    <w:rsid w:val="004B7695"/>
    <w:rsid w:val="004B7ADC"/>
    <w:rsid w:val="004C04B7"/>
    <w:rsid w:val="004C07CC"/>
    <w:rsid w:val="004C1315"/>
    <w:rsid w:val="004C13DC"/>
    <w:rsid w:val="004C20F5"/>
    <w:rsid w:val="004C2387"/>
    <w:rsid w:val="004C23DF"/>
    <w:rsid w:val="004C2F0E"/>
    <w:rsid w:val="004C3FE4"/>
    <w:rsid w:val="004C4ACB"/>
    <w:rsid w:val="004C5439"/>
    <w:rsid w:val="004C5E4C"/>
    <w:rsid w:val="004C679D"/>
    <w:rsid w:val="004C6E92"/>
    <w:rsid w:val="004D061B"/>
    <w:rsid w:val="004D2BCD"/>
    <w:rsid w:val="004D30A4"/>
    <w:rsid w:val="004D3783"/>
    <w:rsid w:val="004D450F"/>
    <w:rsid w:val="004D473B"/>
    <w:rsid w:val="004D4FFE"/>
    <w:rsid w:val="004D505A"/>
    <w:rsid w:val="004D59D3"/>
    <w:rsid w:val="004D6E8B"/>
    <w:rsid w:val="004D7049"/>
    <w:rsid w:val="004D7129"/>
    <w:rsid w:val="004D7E54"/>
    <w:rsid w:val="004E046E"/>
    <w:rsid w:val="004E084F"/>
    <w:rsid w:val="004E0867"/>
    <w:rsid w:val="004E1991"/>
    <w:rsid w:val="004E248B"/>
    <w:rsid w:val="004E2777"/>
    <w:rsid w:val="004E2B2C"/>
    <w:rsid w:val="004E3AD6"/>
    <w:rsid w:val="004E4AF7"/>
    <w:rsid w:val="004E4F4A"/>
    <w:rsid w:val="004E6F4B"/>
    <w:rsid w:val="004E6F5C"/>
    <w:rsid w:val="004E6F96"/>
    <w:rsid w:val="004E6FDA"/>
    <w:rsid w:val="004E794A"/>
    <w:rsid w:val="004E7B95"/>
    <w:rsid w:val="004F188C"/>
    <w:rsid w:val="004F1A9D"/>
    <w:rsid w:val="004F1B64"/>
    <w:rsid w:val="004F1E2C"/>
    <w:rsid w:val="004F2B19"/>
    <w:rsid w:val="004F3735"/>
    <w:rsid w:val="004F5F3A"/>
    <w:rsid w:val="004F62E9"/>
    <w:rsid w:val="004F634E"/>
    <w:rsid w:val="004F640F"/>
    <w:rsid w:val="004F6AE3"/>
    <w:rsid w:val="004F6C2C"/>
    <w:rsid w:val="004F748C"/>
    <w:rsid w:val="004F7C9E"/>
    <w:rsid w:val="005006F5"/>
    <w:rsid w:val="005009F2"/>
    <w:rsid w:val="00501F5B"/>
    <w:rsid w:val="005025E9"/>
    <w:rsid w:val="00502A97"/>
    <w:rsid w:val="00502BFE"/>
    <w:rsid w:val="00502E65"/>
    <w:rsid w:val="005030A0"/>
    <w:rsid w:val="00503168"/>
    <w:rsid w:val="005046EC"/>
    <w:rsid w:val="00504CD7"/>
    <w:rsid w:val="005052FA"/>
    <w:rsid w:val="0050567F"/>
    <w:rsid w:val="00505B7E"/>
    <w:rsid w:val="00505F70"/>
    <w:rsid w:val="00505FAB"/>
    <w:rsid w:val="0050605F"/>
    <w:rsid w:val="005061DA"/>
    <w:rsid w:val="00506348"/>
    <w:rsid w:val="005066B2"/>
    <w:rsid w:val="005105E9"/>
    <w:rsid w:val="00510665"/>
    <w:rsid w:val="00510A12"/>
    <w:rsid w:val="00512A14"/>
    <w:rsid w:val="00512E5C"/>
    <w:rsid w:val="00513AAD"/>
    <w:rsid w:val="00513FDC"/>
    <w:rsid w:val="00514A08"/>
    <w:rsid w:val="00514A94"/>
    <w:rsid w:val="00515925"/>
    <w:rsid w:val="005164FE"/>
    <w:rsid w:val="005166FB"/>
    <w:rsid w:val="00516C85"/>
    <w:rsid w:val="005172E3"/>
    <w:rsid w:val="00517664"/>
    <w:rsid w:val="00517911"/>
    <w:rsid w:val="005207EC"/>
    <w:rsid w:val="0052098B"/>
    <w:rsid w:val="00520A20"/>
    <w:rsid w:val="005216F5"/>
    <w:rsid w:val="00521812"/>
    <w:rsid w:val="00521957"/>
    <w:rsid w:val="00522228"/>
    <w:rsid w:val="0052234B"/>
    <w:rsid w:val="00523914"/>
    <w:rsid w:val="00523F3B"/>
    <w:rsid w:val="0052412A"/>
    <w:rsid w:val="0052476D"/>
    <w:rsid w:val="00524AC4"/>
    <w:rsid w:val="00525255"/>
    <w:rsid w:val="0052554D"/>
    <w:rsid w:val="00525CB3"/>
    <w:rsid w:val="005262DD"/>
    <w:rsid w:val="00527217"/>
    <w:rsid w:val="0052760C"/>
    <w:rsid w:val="00527D63"/>
    <w:rsid w:val="005307CD"/>
    <w:rsid w:val="00531944"/>
    <w:rsid w:val="005326A1"/>
    <w:rsid w:val="005327B4"/>
    <w:rsid w:val="005334AA"/>
    <w:rsid w:val="0053375F"/>
    <w:rsid w:val="00534063"/>
    <w:rsid w:val="005343B2"/>
    <w:rsid w:val="0053539C"/>
    <w:rsid w:val="00536079"/>
    <w:rsid w:val="00536805"/>
    <w:rsid w:val="00536A0B"/>
    <w:rsid w:val="00537ED5"/>
    <w:rsid w:val="00540854"/>
    <w:rsid w:val="00540AF3"/>
    <w:rsid w:val="00540DFE"/>
    <w:rsid w:val="005410D1"/>
    <w:rsid w:val="00541CA7"/>
    <w:rsid w:val="00542FFF"/>
    <w:rsid w:val="00543AEB"/>
    <w:rsid w:val="00543BAA"/>
    <w:rsid w:val="00543DFE"/>
    <w:rsid w:val="005441DF"/>
    <w:rsid w:val="00544EE9"/>
    <w:rsid w:val="00545596"/>
    <w:rsid w:val="005461BE"/>
    <w:rsid w:val="005467C4"/>
    <w:rsid w:val="00546C25"/>
    <w:rsid w:val="005473EA"/>
    <w:rsid w:val="0054772B"/>
    <w:rsid w:val="00550FB2"/>
    <w:rsid w:val="00550FE7"/>
    <w:rsid w:val="005515C2"/>
    <w:rsid w:val="00551AF9"/>
    <w:rsid w:val="0055206D"/>
    <w:rsid w:val="0055270A"/>
    <w:rsid w:val="005532F9"/>
    <w:rsid w:val="00553C8D"/>
    <w:rsid w:val="00554039"/>
    <w:rsid w:val="005543A0"/>
    <w:rsid w:val="00555886"/>
    <w:rsid w:val="00555B6D"/>
    <w:rsid w:val="005563B6"/>
    <w:rsid w:val="005566C5"/>
    <w:rsid w:val="00556F3B"/>
    <w:rsid w:val="00557A96"/>
    <w:rsid w:val="00557B02"/>
    <w:rsid w:val="00561ACB"/>
    <w:rsid w:val="0056360B"/>
    <w:rsid w:val="00564312"/>
    <w:rsid w:val="00564B0E"/>
    <w:rsid w:val="00564EBB"/>
    <w:rsid w:val="00565CBA"/>
    <w:rsid w:val="00566BB5"/>
    <w:rsid w:val="00567697"/>
    <w:rsid w:val="00567718"/>
    <w:rsid w:val="0056772E"/>
    <w:rsid w:val="00567828"/>
    <w:rsid w:val="005705A9"/>
    <w:rsid w:val="00570C8F"/>
    <w:rsid w:val="00571107"/>
    <w:rsid w:val="005732FB"/>
    <w:rsid w:val="0057348E"/>
    <w:rsid w:val="005738CF"/>
    <w:rsid w:val="00574194"/>
    <w:rsid w:val="00574617"/>
    <w:rsid w:val="00574D73"/>
    <w:rsid w:val="00575763"/>
    <w:rsid w:val="00575B32"/>
    <w:rsid w:val="00575E6C"/>
    <w:rsid w:val="00575F4A"/>
    <w:rsid w:val="00577522"/>
    <w:rsid w:val="00577B18"/>
    <w:rsid w:val="00580DCB"/>
    <w:rsid w:val="00581EF2"/>
    <w:rsid w:val="0058246B"/>
    <w:rsid w:val="00582E5E"/>
    <w:rsid w:val="00582EB0"/>
    <w:rsid w:val="005839F3"/>
    <w:rsid w:val="00585215"/>
    <w:rsid w:val="005857A7"/>
    <w:rsid w:val="00585CB5"/>
    <w:rsid w:val="0058686A"/>
    <w:rsid w:val="00586BA1"/>
    <w:rsid w:val="005872E6"/>
    <w:rsid w:val="00587B0A"/>
    <w:rsid w:val="00590005"/>
    <w:rsid w:val="005905D2"/>
    <w:rsid w:val="00591478"/>
    <w:rsid w:val="005914D4"/>
    <w:rsid w:val="0059164B"/>
    <w:rsid w:val="00592379"/>
    <w:rsid w:val="005924A5"/>
    <w:rsid w:val="00594147"/>
    <w:rsid w:val="0059486D"/>
    <w:rsid w:val="00594A97"/>
    <w:rsid w:val="00594B20"/>
    <w:rsid w:val="00595FE3"/>
    <w:rsid w:val="005961D1"/>
    <w:rsid w:val="00596633"/>
    <w:rsid w:val="00596B99"/>
    <w:rsid w:val="00596BA2"/>
    <w:rsid w:val="005A06BA"/>
    <w:rsid w:val="005A170D"/>
    <w:rsid w:val="005A1FAB"/>
    <w:rsid w:val="005A21B5"/>
    <w:rsid w:val="005A3D23"/>
    <w:rsid w:val="005A4DEE"/>
    <w:rsid w:val="005A5629"/>
    <w:rsid w:val="005A567A"/>
    <w:rsid w:val="005A5F86"/>
    <w:rsid w:val="005A72B4"/>
    <w:rsid w:val="005A7381"/>
    <w:rsid w:val="005A7695"/>
    <w:rsid w:val="005A78F6"/>
    <w:rsid w:val="005B07C9"/>
    <w:rsid w:val="005B2086"/>
    <w:rsid w:val="005B2319"/>
    <w:rsid w:val="005B2352"/>
    <w:rsid w:val="005B35A3"/>
    <w:rsid w:val="005B3A5B"/>
    <w:rsid w:val="005B427C"/>
    <w:rsid w:val="005B45BD"/>
    <w:rsid w:val="005B497F"/>
    <w:rsid w:val="005B53A6"/>
    <w:rsid w:val="005B5D4C"/>
    <w:rsid w:val="005B7725"/>
    <w:rsid w:val="005B7793"/>
    <w:rsid w:val="005B7AFF"/>
    <w:rsid w:val="005C03CD"/>
    <w:rsid w:val="005C0BF4"/>
    <w:rsid w:val="005C21A0"/>
    <w:rsid w:val="005C279B"/>
    <w:rsid w:val="005C2BB1"/>
    <w:rsid w:val="005C2C2D"/>
    <w:rsid w:val="005C306D"/>
    <w:rsid w:val="005C33A1"/>
    <w:rsid w:val="005C3693"/>
    <w:rsid w:val="005C3EA6"/>
    <w:rsid w:val="005C45CB"/>
    <w:rsid w:val="005C4C8F"/>
    <w:rsid w:val="005C5092"/>
    <w:rsid w:val="005C57DC"/>
    <w:rsid w:val="005C6599"/>
    <w:rsid w:val="005C66B1"/>
    <w:rsid w:val="005C6D04"/>
    <w:rsid w:val="005C728E"/>
    <w:rsid w:val="005C739C"/>
    <w:rsid w:val="005C7E99"/>
    <w:rsid w:val="005C7EE9"/>
    <w:rsid w:val="005C7F1D"/>
    <w:rsid w:val="005D0283"/>
    <w:rsid w:val="005D0AAA"/>
    <w:rsid w:val="005D0DDF"/>
    <w:rsid w:val="005D204E"/>
    <w:rsid w:val="005D21D0"/>
    <w:rsid w:val="005D21E3"/>
    <w:rsid w:val="005D30EC"/>
    <w:rsid w:val="005D338F"/>
    <w:rsid w:val="005D38FD"/>
    <w:rsid w:val="005D397D"/>
    <w:rsid w:val="005D49C0"/>
    <w:rsid w:val="005D6408"/>
    <w:rsid w:val="005D65BF"/>
    <w:rsid w:val="005E0389"/>
    <w:rsid w:val="005E04EB"/>
    <w:rsid w:val="005E0882"/>
    <w:rsid w:val="005E2378"/>
    <w:rsid w:val="005E37DD"/>
    <w:rsid w:val="005E398E"/>
    <w:rsid w:val="005E3FDC"/>
    <w:rsid w:val="005E40A1"/>
    <w:rsid w:val="005E4403"/>
    <w:rsid w:val="005E4B42"/>
    <w:rsid w:val="005E5B4D"/>
    <w:rsid w:val="005E60A1"/>
    <w:rsid w:val="005E6553"/>
    <w:rsid w:val="005E795B"/>
    <w:rsid w:val="005E7BB9"/>
    <w:rsid w:val="005F217D"/>
    <w:rsid w:val="005F2812"/>
    <w:rsid w:val="005F3554"/>
    <w:rsid w:val="005F3E4B"/>
    <w:rsid w:val="005F41A1"/>
    <w:rsid w:val="005F51B2"/>
    <w:rsid w:val="005F59DE"/>
    <w:rsid w:val="005F6148"/>
    <w:rsid w:val="005F6913"/>
    <w:rsid w:val="005F6C17"/>
    <w:rsid w:val="005F720A"/>
    <w:rsid w:val="0060078B"/>
    <w:rsid w:val="00600922"/>
    <w:rsid w:val="00601368"/>
    <w:rsid w:val="00602B29"/>
    <w:rsid w:val="00602E60"/>
    <w:rsid w:val="00604216"/>
    <w:rsid w:val="00604F9B"/>
    <w:rsid w:val="00605AC9"/>
    <w:rsid w:val="00606FE5"/>
    <w:rsid w:val="006071BD"/>
    <w:rsid w:val="00611AF6"/>
    <w:rsid w:val="006125B4"/>
    <w:rsid w:val="006127B6"/>
    <w:rsid w:val="00613379"/>
    <w:rsid w:val="00616137"/>
    <w:rsid w:val="00616185"/>
    <w:rsid w:val="006167DA"/>
    <w:rsid w:val="00616CE7"/>
    <w:rsid w:val="00616DAA"/>
    <w:rsid w:val="00617121"/>
    <w:rsid w:val="00617B6E"/>
    <w:rsid w:val="00617E7E"/>
    <w:rsid w:val="0062009C"/>
    <w:rsid w:val="00620226"/>
    <w:rsid w:val="0062093F"/>
    <w:rsid w:val="0062096B"/>
    <w:rsid w:val="00621211"/>
    <w:rsid w:val="00621E39"/>
    <w:rsid w:val="00622C7E"/>
    <w:rsid w:val="00623D67"/>
    <w:rsid w:val="0062450E"/>
    <w:rsid w:val="0062478F"/>
    <w:rsid w:val="00625770"/>
    <w:rsid w:val="00626799"/>
    <w:rsid w:val="006279C5"/>
    <w:rsid w:val="00630ADF"/>
    <w:rsid w:val="00630E62"/>
    <w:rsid w:val="00630ED5"/>
    <w:rsid w:val="00631485"/>
    <w:rsid w:val="006318A2"/>
    <w:rsid w:val="00632BE9"/>
    <w:rsid w:val="006330EF"/>
    <w:rsid w:val="00633586"/>
    <w:rsid w:val="0063364C"/>
    <w:rsid w:val="00633E8C"/>
    <w:rsid w:val="00633EB5"/>
    <w:rsid w:val="006348A3"/>
    <w:rsid w:val="00634B5F"/>
    <w:rsid w:val="00634CDD"/>
    <w:rsid w:val="0063554B"/>
    <w:rsid w:val="00636225"/>
    <w:rsid w:val="0063727D"/>
    <w:rsid w:val="006372DC"/>
    <w:rsid w:val="00637F31"/>
    <w:rsid w:val="006400C6"/>
    <w:rsid w:val="006402CE"/>
    <w:rsid w:val="006405E7"/>
    <w:rsid w:val="00640B30"/>
    <w:rsid w:val="0064143F"/>
    <w:rsid w:val="00642A09"/>
    <w:rsid w:val="00642F7D"/>
    <w:rsid w:val="00643468"/>
    <w:rsid w:val="0064352E"/>
    <w:rsid w:val="006438CA"/>
    <w:rsid w:val="00643BC2"/>
    <w:rsid w:val="00644262"/>
    <w:rsid w:val="00644349"/>
    <w:rsid w:val="0064465E"/>
    <w:rsid w:val="0064529B"/>
    <w:rsid w:val="0064784C"/>
    <w:rsid w:val="006500C2"/>
    <w:rsid w:val="00650ACE"/>
    <w:rsid w:val="00650C7D"/>
    <w:rsid w:val="00651024"/>
    <w:rsid w:val="00652AB9"/>
    <w:rsid w:val="00653EEB"/>
    <w:rsid w:val="006557A6"/>
    <w:rsid w:val="00655C21"/>
    <w:rsid w:val="00656D7E"/>
    <w:rsid w:val="006574AE"/>
    <w:rsid w:val="006579EA"/>
    <w:rsid w:val="00661604"/>
    <w:rsid w:val="006616D2"/>
    <w:rsid w:val="00661E64"/>
    <w:rsid w:val="0066227D"/>
    <w:rsid w:val="00662910"/>
    <w:rsid w:val="0066325A"/>
    <w:rsid w:val="006632A4"/>
    <w:rsid w:val="00664154"/>
    <w:rsid w:val="0066463F"/>
    <w:rsid w:val="00664A6F"/>
    <w:rsid w:val="00665ED8"/>
    <w:rsid w:val="00666138"/>
    <w:rsid w:val="006668C9"/>
    <w:rsid w:val="00666AAA"/>
    <w:rsid w:val="00666C13"/>
    <w:rsid w:val="00667B3D"/>
    <w:rsid w:val="006706F4"/>
    <w:rsid w:val="00670906"/>
    <w:rsid w:val="00670EA2"/>
    <w:rsid w:val="0067159A"/>
    <w:rsid w:val="00671A74"/>
    <w:rsid w:val="006725BC"/>
    <w:rsid w:val="0067262F"/>
    <w:rsid w:val="00673A6E"/>
    <w:rsid w:val="00674709"/>
    <w:rsid w:val="00674AB6"/>
    <w:rsid w:val="006757B9"/>
    <w:rsid w:val="006758F8"/>
    <w:rsid w:val="00676162"/>
    <w:rsid w:val="0067637E"/>
    <w:rsid w:val="0067688B"/>
    <w:rsid w:val="006768F7"/>
    <w:rsid w:val="00676CA4"/>
    <w:rsid w:val="00677413"/>
    <w:rsid w:val="00677ECF"/>
    <w:rsid w:val="00677FA8"/>
    <w:rsid w:val="006815FE"/>
    <w:rsid w:val="00682EBC"/>
    <w:rsid w:val="0068399D"/>
    <w:rsid w:val="00684F88"/>
    <w:rsid w:val="00685D7C"/>
    <w:rsid w:val="006867A8"/>
    <w:rsid w:val="00687145"/>
    <w:rsid w:val="00687497"/>
    <w:rsid w:val="006874DC"/>
    <w:rsid w:val="00687D32"/>
    <w:rsid w:val="0069075E"/>
    <w:rsid w:val="00690DED"/>
    <w:rsid w:val="00691328"/>
    <w:rsid w:val="0069194D"/>
    <w:rsid w:val="006919AC"/>
    <w:rsid w:val="00691B1D"/>
    <w:rsid w:val="00691D15"/>
    <w:rsid w:val="006922B0"/>
    <w:rsid w:val="006924AB"/>
    <w:rsid w:val="00692936"/>
    <w:rsid w:val="00693091"/>
    <w:rsid w:val="00693743"/>
    <w:rsid w:val="00694430"/>
    <w:rsid w:val="00694921"/>
    <w:rsid w:val="006954B4"/>
    <w:rsid w:val="00695C6F"/>
    <w:rsid w:val="00695E94"/>
    <w:rsid w:val="00696499"/>
    <w:rsid w:val="006965CB"/>
    <w:rsid w:val="00696953"/>
    <w:rsid w:val="00696CF9"/>
    <w:rsid w:val="0069742F"/>
    <w:rsid w:val="006A026E"/>
    <w:rsid w:val="006A0848"/>
    <w:rsid w:val="006A1373"/>
    <w:rsid w:val="006A32C0"/>
    <w:rsid w:val="006A33D0"/>
    <w:rsid w:val="006A341F"/>
    <w:rsid w:val="006A48D1"/>
    <w:rsid w:val="006A4B7C"/>
    <w:rsid w:val="006A525E"/>
    <w:rsid w:val="006A5F36"/>
    <w:rsid w:val="006A5FED"/>
    <w:rsid w:val="006A7C8B"/>
    <w:rsid w:val="006A7D3C"/>
    <w:rsid w:val="006B03A3"/>
    <w:rsid w:val="006B053D"/>
    <w:rsid w:val="006B1192"/>
    <w:rsid w:val="006B1D0F"/>
    <w:rsid w:val="006B256B"/>
    <w:rsid w:val="006B32A7"/>
    <w:rsid w:val="006B32A8"/>
    <w:rsid w:val="006B3D8D"/>
    <w:rsid w:val="006B3F41"/>
    <w:rsid w:val="006B4AB4"/>
    <w:rsid w:val="006B5481"/>
    <w:rsid w:val="006B725B"/>
    <w:rsid w:val="006B78EB"/>
    <w:rsid w:val="006C02C2"/>
    <w:rsid w:val="006C1088"/>
    <w:rsid w:val="006C133B"/>
    <w:rsid w:val="006C186A"/>
    <w:rsid w:val="006C191F"/>
    <w:rsid w:val="006C19D6"/>
    <w:rsid w:val="006C1A8E"/>
    <w:rsid w:val="006C2441"/>
    <w:rsid w:val="006C290B"/>
    <w:rsid w:val="006C2EBD"/>
    <w:rsid w:val="006C3555"/>
    <w:rsid w:val="006C3D4A"/>
    <w:rsid w:val="006C5650"/>
    <w:rsid w:val="006C5ABF"/>
    <w:rsid w:val="006C61A8"/>
    <w:rsid w:val="006C633D"/>
    <w:rsid w:val="006C6601"/>
    <w:rsid w:val="006C768C"/>
    <w:rsid w:val="006C7E77"/>
    <w:rsid w:val="006D09B0"/>
    <w:rsid w:val="006D0B9C"/>
    <w:rsid w:val="006D1347"/>
    <w:rsid w:val="006D1E4F"/>
    <w:rsid w:val="006D243D"/>
    <w:rsid w:val="006D26BC"/>
    <w:rsid w:val="006D4F7A"/>
    <w:rsid w:val="006D53E1"/>
    <w:rsid w:val="006D61B4"/>
    <w:rsid w:val="006D627B"/>
    <w:rsid w:val="006D63C2"/>
    <w:rsid w:val="006D6C3E"/>
    <w:rsid w:val="006D6D88"/>
    <w:rsid w:val="006D73FB"/>
    <w:rsid w:val="006D7D44"/>
    <w:rsid w:val="006E0001"/>
    <w:rsid w:val="006E0063"/>
    <w:rsid w:val="006E051E"/>
    <w:rsid w:val="006E0717"/>
    <w:rsid w:val="006E0825"/>
    <w:rsid w:val="006E0987"/>
    <w:rsid w:val="006E0DEB"/>
    <w:rsid w:val="006E1F84"/>
    <w:rsid w:val="006E3709"/>
    <w:rsid w:val="006E3B4A"/>
    <w:rsid w:val="006E3CA9"/>
    <w:rsid w:val="006E40DB"/>
    <w:rsid w:val="006E430B"/>
    <w:rsid w:val="006E52AD"/>
    <w:rsid w:val="006E5CD5"/>
    <w:rsid w:val="006E5F18"/>
    <w:rsid w:val="006E6521"/>
    <w:rsid w:val="006E678F"/>
    <w:rsid w:val="006E7B54"/>
    <w:rsid w:val="006F069C"/>
    <w:rsid w:val="006F06FD"/>
    <w:rsid w:val="006F0C2F"/>
    <w:rsid w:val="006F1877"/>
    <w:rsid w:val="006F19EE"/>
    <w:rsid w:val="006F1F99"/>
    <w:rsid w:val="006F273B"/>
    <w:rsid w:val="006F2934"/>
    <w:rsid w:val="006F2D1E"/>
    <w:rsid w:val="006F2ECA"/>
    <w:rsid w:val="006F3208"/>
    <w:rsid w:val="006F3EBF"/>
    <w:rsid w:val="006F43B9"/>
    <w:rsid w:val="006F4910"/>
    <w:rsid w:val="006F4E10"/>
    <w:rsid w:val="006F5544"/>
    <w:rsid w:val="006F7AB8"/>
    <w:rsid w:val="006F7EC6"/>
    <w:rsid w:val="00700118"/>
    <w:rsid w:val="0070038A"/>
    <w:rsid w:val="0070061E"/>
    <w:rsid w:val="00701FB7"/>
    <w:rsid w:val="007035FA"/>
    <w:rsid w:val="007036B9"/>
    <w:rsid w:val="00705437"/>
    <w:rsid w:val="0070565E"/>
    <w:rsid w:val="007056A8"/>
    <w:rsid w:val="00705920"/>
    <w:rsid w:val="007059D5"/>
    <w:rsid w:val="00706D30"/>
    <w:rsid w:val="0070730F"/>
    <w:rsid w:val="007075A9"/>
    <w:rsid w:val="00707B89"/>
    <w:rsid w:val="00707EDD"/>
    <w:rsid w:val="00707EDE"/>
    <w:rsid w:val="007112F6"/>
    <w:rsid w:val="0071327E"/>
    <w:rsid w:val="00713865"/>
    <w:rsid w:val="00713AC5"/>
    <w:rsid w:val="007140C2"/>
    <w:rsid w:val="007147AB"/>
    <w:rsid w:val="00714CB3"/>
    <w:rsid w:val="00714D07"/>
    <w:rsid w:val="00714EEB"/>
    <w:rsid w:val="00714F1D"/>
    <w:rsid w:val="0071551D"/>
    <w:rsid w:val="00715A32"/>
    <w:rsid w:val="00716F32"/>
    <w:rsid w:val="00717090"/>
    <w:rsid w:val="00717BA4"/>
    <w:rsid w:val="00720416"/>
    <w:rsid w:val="0072100D"/>
    <w:rsid w:val="007223B7"/>
    <w:rsid w:val="00722ED8"/>
    <w:rsid w:val="00723267"/>
    <w:rsid w:val="00723A4A"/>
    <w:rsid w:val="00723C99"/>
    <w:rsid w:val="007247A2"/>
    <w:rsid w:val="007251A7"/>
    <w:rsid w:val="00725705"/>
    <w:rsid w:val="00726324"/>
    <w:rsid w:val="00726715"/>
    <w:rsid w:val="00726BA9"/>
    <w:rsid w:val="00727253"/>
    <w:rsid w:val="00730508"/>
    <w:rsid w:val="00730B53"/>
    <w:rsid w:val="00731229"/>
    <w:rsid w:val="00732105"/>
    <w:rsid w:val="007329B2"/>
    <w:rsid w:val="00733E9E"/>
    <w:rsid w:val="00734224"/>
    <w:rsid w:val="00734414"/>
    <w:rsid w:val="00734518"/>
    <w:rsid w:val="00734723"/>
    <w:rsid w:val="00735A2B"/>
    <w:rsid w:val="00735D06"/>
    <w:rsid w:val="0073690E"/>
    <w:rsid w:val="0073726A"/>
    <w:rsid w:val="00737BAB"/>
    <w:rsid w:val="00741653"/>
    <w:rsid w:val="00742DFE"/>
    <w:rsid w:val="007431D6"/>
    <w:rsid w:val="007431F4"/>
    <w:rsid w:val="00743DAE"/>
    <w:rsid w:val="00743E7E"/>
    <w:rsid w:val="0074418F"/>
    <w:rsid w:val="007441BD"/>
    <w:rsid w:val="00746578"/>
    <w:rsid w:val="007465AF"/>
    <w:rsid w:val="00746751"/>
    <w:rsid w:val="00747253"/>
    <w:rsid w:val="007475D0"/>
    <w:rsid w:val="0074767C"/>
    <w:rsid w:val="00750CAC"/>
    <w:rsid w:val="00750E37"/>
    <w:rsid w:val="00751856"/>
    <w:rsid w:val="00751B93"/>
    <w:rsid w:val="00751BB2"/>
    <w:rsid w:val="00751F10"/>
    <w:rsid w:val="00752D0D"/>
    <w:rsid w:val="00752E0C"/>
    <w:rsid w:val="007534C0"/>
    <w:rsid w:val="00753EBC"/>
    <w:rsid w:val="00754E7C"/>
    <w:rsid w:val="00755565"/>
    <w:rsid w:val="00755E64"/>
    <w:rsid w:val="00755EAA"/>
    <w:rsid w:val="00757694"/>
    <w:rsid w:val="00757D8E"/>
    <w:rsid w:val="007601A2"/>
    <w:rsid w:val="00760842"/>
    <w:rsid w:val="00761A46"/>
    <w:rsid w:val="00761CE5"/>
    <w:rsid w:val="007626F5"/>
    <w:rsid w:val="0076298E"/>
    <w:rsid w:val="00762D5C"/>
    <w:rsid w:val="00763962"/>
    <w:rsid w:val="00763A47"/>
    <w:rsid w:val="00763BDD"/>
    <w:rsid w:val="00763D2D"/>
    <w:rsid w:val="00764A97"/>
    <w:rsid w:val="00765E3C"/>
    <w:rsid w:val="00766A9C"/>
    <w:rsid w:val="00767520"/>
    <w:rsid w:val="00767B17"/>
    <w:rsid w:val="00770637"/>
    <w:rsid w:val="0077125F"/>
    <w:rsid w:val="007719F6"/>
    <w:rsid w:val="00771BDA"/>
    <w:rsid w:val="0077292E"/>
    <w:rsid w:val="00772D8A"/>
    <w:rsid w:val="00773203"/>
    <w:rsid w:val="007733A1"/>
    <w:rsid w:val="007735A5"/>
    <w:rsid w:val="007739E4"/>
    <w:rsid w:val="00773D0A"/>
    <w:rsid w:val="00774A6A"/>
    <w:rsid w:val="007762AB"/>
    <w:rsid w:val="007763FE"/>
    <w:rsid w:val="00776593"/>
    <w:rsid w:val="00776E2C"/>
    <w:rsid w:val="0077709E"/>
    <w:rsid w:val="00777A3A"/>
    <w:rsid w:val="00781430"/>
    <w:rsid w:val="00781AE1"/>
    <w:rsid w:val="00782CEA"/>
    <w:rsid w:val="00783171"/>
    <w:rsid w:val="00783712"/>
    <w:rsid w:val="00783F52"/>
    <w:rsid w:val="007841EC"/>
    <w:rsid w:val="0078422A"/>
    <w:rsid w:val="007847C2"/>
    <w:rsid w:val="00784A19"/>
    <w:rsid w:val="00784CF9"/>
    <w:rsid w:val="00784D5E"/>
    <w:rsid w:val="00784EE8"/>
    <w:rsid w:val="00784F71"/>
    <w:rsid w:val="00784F8D"/>
    <w:rsid w:val="00785AE0"/>
    <w:rsid w:val="00786AB5"/>
    <w:rsid w:val="00786EF6"/>
    <w:rsid w:val="00786F92"/>
    <w:rsid w:val="00790A63"/>
    <w:rsid w:val="00791070"/>
    <w:rsid w:val="00791918"/>
    <w:rsid w:val="00791B78"/>
    <w:rsid w:val="00791B7D"/>
    <w:rsid w:val="00792BA8"/>
    <w:rsid w:val="007931E9"/>
    <w:rsid w:val="00793861"/>
    <w:rsid w:val="00793916"/>
    <w:rsid w:val="00793A21"/>
    <w:rsid w:val="00793EDA"/>
    <w:rsid w:val="00793F77"/>
    <w:rsid w:val="00794C2B"/>
    <w:rsid w:val="007952F4"/>
    <w:rsid w:val="00796446"/>
    <w:rsid w:val="0079782F"/>
    <w:rsid w:val="00797E24"/>
    <w:rsid w:val="007A09A2"/>
    <w:rsid w:val="007A11EF"/>
    <w:rsid w:val="007A129C"/>
    <w:rsid w:val="007A27E4"/>
    <w:rsid w:val="007A2C20"/>
    <w:rsid w:val="007A3DB9"/>
    <w:rsid w:val="007A3E25"/>
    <w:rsid w:val="007A42E0"/>
    <w:rsid w:val="007A49D7"/>
    <w:rsid w:val="007A4FC6"/>
    <w:rsid w:val="007A5595"/>
    <w:rsid w:val="007A58AD"/>
    <w:rsid w:val="007A5ECB"/>
    <w:rsid w:val="007A6592"/>
    <w:rsid w:val="007A70BB"/>
    <w:rsid w:val="007A70D5"/>
    <w:rsid w:val="007A7B49"/>
    <w:rsid w:val="007A7CD0"/>
    <w:rsid w:val="007B0390"/>
    <w:rsid w:val="007B0DC3"/>
    <w:rsid w:val="007B21E4"/>
    <w:rsid w:val="007B31BD"/>
    <w:rsid w:val="007B418C"/>
    <w:rsid w:val="007B4399"/>
    <w:rsid w:val="007B4635"/>
    <w:rsid w:val="007B4E0D"/>
    <w:rsid w:val="007B52BE"/>
    <w:rsid w:val="007B6694"/>
    <w:rsid w:val="007C0691"/>
    <w:rsid w:val="007C0A88"/>
    <w:rsid w:val="007C0DFB"/>
    <w:rsid w:val="007C12BA"/>
    <w:rsid w:val="007C142E"/>
    <w:rsid w:val="007C1E74"/>
    <w:rsid w:val="007C2612"/>
    <w:rsid w:val="007C2CE3"/>
    <w:rsid w:val="007C30F3"/>
    <w:rsid w:val="007C340A"/>
    <w:rsid w:val="007C3FAF"/>
    <w:rsid w:val="007C47CA"/>
    <w:rsid w:val="007C56C5"/>
    <w:rsid w:val="007C5A78"/>
    <w:rsid w:val="007C5E3F"/>
    <w:rsid w:val="007C5EBD"/>
    <w:rsid w:val="007C7DBF"/>
    <w:rsid w:val="007D0E5C"/>
    <w:rsid w:val="007D0F5C"/>
    <w:rsid w:val="007D1191"/>
    <w:rsid w:val="007D237A"/>
    <w:rsid w:val="007D2834"/>
    <w:rsid w:val="007D2BF5"/>
    <w:rsid w:val="007D3731"/>
    <w:rsid w:val="007D4C99"/>
    <w:rsid w:val="007D5D56"/>
    <w:rsid w:val="007D6E75"/>
    <w:rsid w:val="007D76A4"/>
    <w:rsid w:val="007E0FB0"/>
    <w:rsid w:val="007E161C"/>
    <w:rsid w:val="007E1CC4"/>
    <w:rsid w:val="007E2C97"/>
    <w:rsid w:val="007E39E7"/>
    <w:rsid w:val="007E3AC4"/>
    <w:rsid w:val="007E447A"/>
    <w:rsid w:val="007E5297"/>
    <w:rsid w:val="007E5591"/>
    <w:rsid w:val="007E5917"/>
    <w:rsid w:val="007E59B4"/>
    <w:rsid w:val="007E5B6A"/>
    <w:rsid w:val="007E5C8A"/>
    <w:rsid w:val="007E6343"/>
    <w:rsid w:val="007E6543"/>
    <w:rsid w:val="007E6B6A"/>
    <w:rsid w:val="007E6FE0"/>
    <w:rsid w:val="007E7276"/>
    <w:rsid w:val="007E73BD"/>
    <w:rsid w:val="007E77DC"/>
    <w:rsid w:val="007F0AC5"/>
    <w:rsid w:val="007F28AA"/>
    <w:rsid w:val="007F2A79"/>
    <w:rsid w:val="007F2D37"/>
    <w:rsid w:val="007F3398"/>
    <w:rsid w:val="007F3EC7"/>
    <w:rsid w:val="007F4002"/>
    <w:rsid w:val="007F4FE3"/>
    <w:rsid w:val="007F56D8"/>
    <w:rsid w:val="007F59E1"/>
    <w:rsid w:val="007F688B"/>
    <w:rsid w:val="007F7852"/>
    <w:rsid w:val="007F78B1"/>
    <w:rsid w:val="007F7BD3"/>
    <w:rsid w:val="008002F4"/>
    <w:rsid w:val="00800CFD"/>
    <w:rsid w:val="00800E4B"/>
    <w:rsid w:val="00801062"/>
    <w:rsid w:val="00801476"/>
    <w:rsid w:val="00801B30"/>
    <w:rsid w:val="00801D5D"/>
    <w:rsid w:val="0080466B"/>
    <w:rsid w:val="00804BDC"/>
    <w:rsid w:val="008059A8"/>
    <w:rsid w:val="00805C7C"/>
    <w:rsid w:val="00805DD3"/>
    <w:rsid w:val="00810003"/>
    <w:rsid w:val="00810577"/>
    <w:rsid w:val="00810857"/>
    <w:rsid w:val="00810CA1"/>
    <w:rsid w:val="00812009"/>
    <w:rsid w:val="0081215A"/>
    <w:rsid w:val="008128B7"/>
    <w:rsid w:val="00812BEC"/>
    <w:rsid w:val="00813147"/>
    <w:rsid w:val="00813420"/>
    <w:rsid w:val="00813841"/>
    <w:rsid w:val="00813896"/>
    <w:rsid w:val="008157D0"/>
    <w:rsid w:val="00815DE3"/>
    <w:rsid w:val="0081650A"/>
    <w:rsid w:val="00817492"/>
    <w:rsid w:val="0081776A"/>
    <w:rsid w:val="008179A0"/>
    <w:rsid w:val="00817C83"/>
    <w:rsid w:val="0082027D"/>
    <w:rsid w:val="00820416"/>
    <w:rsid w:val="00821930"/>
    <w:rsid w:val="00821F8C"/>
    <w:rsid w:val="00822581"/>
    <w:rsid w:val="00822CCC"/>
    <w:rsid w:val="00823049"/>
    <w:rsid w:val="0082339D"/>
    <w:rsid w:val="008237D7"/>
    <w:rsid w:val="00823F69"/>
    <w:rsid w:val="008244C6"/>
    <w:rsid w:val="00824BC0"/>
    <w:rsid w:val="008257C4"/>
    <w:rsid w:val="00826687"/>
    <w:rsid w:val="0082691E"/>
    <w:rsid w:val="00830004"/>
    <w:rsid w:val="00830352"/>
    <w:rsid w:val="008321BE"/>
    <w:rsid w:val="00832C84"/>
    <w:rsid w:val="008350E1"/>
    <w:rsid w:val="008352C0"/>
    <w:rsid w:val="0083573B"/>
    <w:rsid w:val="00837041"/>
    <w:rsid w:val="008374F4"/>
    <w:rsid w:val="0084131D"/>
    <w:rsid w:val="0084268D"/>
    <w:rsid w:val="008427BF"/>
    <w:rsid w:val="00842DE1"/>
    <w:rsid w:val="008432F7"/>
    <w:rsid w:val="008436F0"/>
    <w:rsid w:val="00843A75"/>
    <w:rsid w:val="00843C1E"/>
    <w:rsid w:val="00843D47"/>
    <w:rsid w:val="008447C7"/>
    <w:rsid w:val="008447D7"/>
    <w:rsid w:val="00844B9E"/>
    <w:rsid w:val="00844D29"/>
    <w:rsid w:val="00844DE2"/>
    <w:rsid w:val="00845770"/>
    <w:rsid w:val="0084590F"/>
    <w:rsid w:val="00845D95"/>
    <w:rsid w:val="00845F59"/>
    <w:rsid w:val="00847A39"/>
    <w:rsid w:val="008503DA"/>
    <w:rsid w:val="00853872"/>
    <w:rsid w:val="00853990"/>
    <w:rsid w:val="00853C47"/>
    <w:rsid w:val="0085404E"/>
    <w:rsid w:val="00854317"/>
    <w:rsid w:val="0085435C"/>
    <w:rsid w:val="008554D6"/>
    <w:rsid w:val="00855564"/>
    <w:rsid w:val="008555A9"/>
    <w:rsid w:val="0085593E"/>
    <w:rsid w:val="00856034"/>
    <w:rsid w:val="008561A5"/>
    <w:rsid w:val="008566C1"/>
    <w:rsid w:val="0085723D"/>
    <w:rsid w:val="00857835"/>
    <w:rsid w:val="00857FD8"/>
    <w:rsid w:val="00857FEC"/>
    <w:rsid w:val="0086003D"/>
    <w:rsid w:val="00860134"/>
    <w:rsid w:val="008608CB"/>
    <w:rsid w:val="00861966"/>
    <w:rsid w:val="00862C4C"/>
    <w:rsid w:val="00862F27"/>
    <w:rsid w:val="008630C1"/>
    <w:rsid w:val="00863BF9"/>
    <w:rsid w:val="00863D6B"/>
    <w:rsid w:val="0086540D"/>
    <w:rsid w:val="0086722B"/>
    <w:rsid w:val="00870E3F"/>
    <w:rsid w:val="00871433"/>
    <w:rsid w:val="0087157D"/>
    <w:rsid w:val="00871A7C"/>
    <w:rsid w:val="008728EC"/>
    <w:rsid w:val="008745F8"/>
    <w:rsid w:val="00874E94"/>
    <w:rsid w:val="00875089"/>
    <w:rsid w:val="0087536D"/>
    <w:rsid w:val="00875ABC"/>
    <w:rsid w:val="008764C8"/>
    <w:rsid w:val="00876802"/>
    <w:rsid w:val="0087693B"/>
    <w:rsid w:val="00876ABA"/>
    <w:rsid w:val="00876BF1"/>
    <w:rsid w:val="00880AB6"/>
    <w:rsid w:val="008819D5"/>
    <w:rsid w:val="00883BE1"/>
    <w:rsid w:val="00883FB4"/>
    <w:rsid w:val="00884855"/>
    <w:rsid w:val="00884980"/>
    <w:rsid w:val="00885B4B"/>
    <w:rsid w:val="00886483"/>
    <w:rsid w:val="00886719"/>
    <w:rsid w:val="008867AE"/>
    <w:rsid w:val="00886BDC"/>
    <w:rsid w:val="00886C3C"/>
    <w:rsid w:val="00887C67"/>
    <w:rsid w:val="008902CE"/>
    <w:rsid w:val="00890DA0"/>
    <w:rsid w:val="008915B7"/>
    <w:rsid w:val="008919C0"/>
    <w:rsid w:val="00892869"/>
    <w:rsid w:val="0089328C"/>
    <w:rsid w:val="008932DA"/>
    <w:rsid w:val="0089343F"/>
    <w:rsid w:val="00893C39"/>
    <w:rsid w:val="00894095"/>
    <w:rsid w:val="00894195"/>
    <w:rsid w:val="00894202"/>
    <w:rsid w:val="00894942"/>
    <w:rsid w:val="00894BF1"/>
    <w:rsid w:val="00895AB5"/>
    <w:rsid w:val="00895D8C"/>
    <w:rsid w:val="0089651F"/>
    <w:rsid w:val="0089657A"/>
    <w:rsid w:val="00896BBF"/>
    <w:rsid w:val="008A1ABB"/>
    <w:rsid w:val="008A1F91"/>
    <w:rsid w:val="008A243E"/>
    <w:rsid w:val="008A3509"/>
    <w:rsid w:val="008A3EB3"/>
    <w:rsid w:val="008A62EA"/>
    <w:rsid w:val="008A68F8"/>
    <w:rsid w:val="008A7468"/>
    <w:rsid w:val="008A78CF"/>
    <w:rsid w:val="008B0139"/>
    <w:rsid w:val="008B0727"/>
    <w:rsid w:val="008B11EF"/>
    <w:rsid w:val="008B1C95"/>
    <w:rsid w:val="008B2703"/>
    <w:rsid w:val="008B2E52"/>
    <w:rsid w:val="008B3076"/>
    <w:rsid w:val="008B3A7F"/>
    <w:rsid w:val="008B3F6C"/>
    <w:rsid w:val="008B55F5"/>
    <w:rsid w:val="008B583F"/>
    <w:rsid w:val="008B60A9"/>
    <w:rsid w:val="008B67FC"/>
    <w:rsid w:val="008C0AF5"/>
    <w:rsid w:val="008C12C7"/>
    <w:rsid w:val="008C1F00"/>
    <w:rsid w:val="008C258E"/>
    <w:rsid w:val="008C288F"/>
    <w:rsid w:val="008C2CB0"/>
    <w:rsid w:val="008C2FB9"/>
    <w:rsid w:val="008C370C"/>
    <w:rsid w:val="008C37B8"/>
    <w:rsid w:val="008C3DD3"/>
    <w:rsid w:val="008C4593"/>
    <w:rsid w:val="008C469B"/>
    <w:rsid w:val="008C48E7"/>
    <w:rsid w:val="008C4B6E"/>
    <w:rsid w:val="008C52C5"/>
    <w:rsid w:val="008C5352"/>
    <w:rsid w:val="008C557A"/>
    <w:rsid w:val="008C6554"/>
    <w:rsid w:val="008C678F"/>
    <w:rsid w:val="008C6CA6"/>
    <w:rsid w:val="008C6DA1"/>
    <w:rsid w:val="008C6E61"/>
    <w:rsid w:val="008C6F3A"/>
    <w:rsid w:val="008C7A37"/>
    <w:rsid w:val="008D051C"/>
    <w:rsid w:val="008D0A7F"/>
    <w:rsid w:val="008D1100"/>
    <w:rsid w:val="008D1168"/>
    <w:rsid w:val="008D1B51"/>
    <w:rsid w:val="008D3895"/>
    <w:rsid w:val="008D3A91"/>
    <w:rsid w:val="008D3F65"/>
    <w:rsid w:val="008D418B"/>
    <w:rsid w:val="008D43D2"/>
    <w:rsid w:val="008D4420"/>
    <w:rsid w:val="008D44A6"/>
    <w:rsid w:val="008D466B"/>
    <w:rsid w:val="008D4B85"/>
    <w:rsid w:val="008D556D"/>
    <w:rsid w:val="008D6B52"/>
    <w:rsid w:val="008D6D86"/>
    <w:rsid w:val="008D6F1C"/>
    <w:rsid w:val="008E0AB7"/>
    <w:rsid w:val="008E11C5"/>
    <w:rsid w:val="008E1D8C"/>
    <w:rsid w:val="008E2E8A"/>
    <w:rsid w:val="008E32CD"/>
    <w:rsid w:val="008E361C"/>
    <w:rsid w:val="008E4161"/>
    <w:rsid w:val="008E4282"/>
    <w:rsid w:val="008E57C9"/>
    <w:rsid w:val="008E6184"/>
    <w:rsid w:val="008E6277"/>
    <w:rsid w:val="008E63BB"/>
    <w:rsid w:val="008E6C71"/>
    <w:rsid w:val="008E70C9"/>
    <w:rsid w:val="008E7989"/>
    <w:rsid w:val="008E7DD0"/>
    <w:rsid w:val="008E7EED"/>
    <w:rsid w:val="008F0495"/>
    <w:rsid w:val="008F0DEA"/>
    <w:rsid w:val="008F1306"/>
    <w:rsid w:val="008F3095"/>
    <w:rsid w:val="008F4D81"/>
    <w:rsid w:val="008F4EBF"/>
    <w:rsid w:val="008F5053"/>
    <w:rsid w:val="008F55DB"/>
    <w:rsid w:val="008F5FB3"/>
    <w:rsid w:val="008F60F2"/>
    <w:rsid w:val="008F6DE7"/>
    <w:rsid w:val="008F72D6"/>
    <w:rsid w:val="008F7EE0"/>
    <w:rsid w:val="00900DE9"/>
    <w:rsid w:val="009016FC"/>
    <w:rsid w:val="00902034"/>
    <w:rsid w:val="00902305"/>
    <w:rsid w:val="0090240F"/>
    <w:rsid w:val="009027B3"/>
    <w:rsid w:val="00904A7C"/>
    <w:rsid w:val="00904F17"/>
    <w:rsid w:val="00906698"/>
    <w:rsid w:val="00907BA6"/>
    <w:rsid w:val="00907CA2"/>
    <w:rsid w:val="00907E70"/>
    <w:rsid w:val="00910A37"/>
    <w:rsid w:val="00911601"/>
    <w:rsid w:val="00911A0A"/>
    <w:rsid w:val="00911AD3"/>
    <w:rsid w:val="00911B3C"/>
    <w:rsid w:val="00912130"/>
    <w:rsid w:val="009122EC"/>
    <w:rsid w:val="009125E0"/>
    <w:rsid w:val="0091267A"/>
    <w:rsid w:val="00912BCE"/>
    <w:rsid w:val="00912EC3"/>
    <w:rsid w:val="00913890"/>
    <w:rsid w:val="00914209"/>
    <w:rsid w:val="00914560"/>
    <w:rsid w:val="00915C86"/>
    <w:rsid w:val="00916A07"/>
    <w:rsid w:val="00916FC6"/>
    <w:rsid w:val="00917A76"/>
    <w:rsid w:val="0092000F"/>
    <w:rsid w:val="00920476"/>
    <w:rsid w:val="009209D0"/>
    <w:rsid w:val="00920B6E"/>
    <w:rsid w:val="009222D9"/>
    <w:rsid w:val="00923436"/>
    <w:rsid w:val="0092352F"/>
    <w:rsid w:val="00923B52"/>
    <w:rsid w:val="009243E5"/>
    <w:rsid w:val="009245C6"/>
    <w:rsid w:val="009262B7"/>
    <w:rsid w:val="009264DA"/>
    <w:rsid w:val="00926DB6"/>
    <w:rsid w:val="00927073"/>
    <w:rsid w:val="0092775A"/>
    <w:rsid w:val="00927C66"/>
    <w:rsid w:val="0093023B"/>
    <w:rsid w:val="009305BE"/>
    <w:rsid w:val="009311F7"/>
    <w:rsid w:val="009313BE"/>
    <w:rsid w:val="00931FBD"/>
    <w:rsid w:val="00932097"/>
    <w:rsid w:val="00932829"/>
    <w:rsid w:val="00932859"/>
    <w:rsid w:val="00933764"/>
    <w:rsid w:val="00933D20"/>
    <w:rsid w:val="00934A82"/>
    <w:rsid w:val="009350A3"/>
    <w:rsid w:val="009351A3"/>
    <w:rsid w:val="00935536"/>
    <w:rsid w:val="009356AD"/>
    <w:rsid w:val="00936108"/>
    <w:rsid w:val="00936AD1"/>
    <w:rsid w:val="00936EDC"/>
    <w:rsid w:val="00937733"/>
    <w:rsid w:val="00937E77"/>
    <w:rsid w:val="009402C2"/>
    <w:rsid w:val="00940875"/>
    <w:rsid w:val="00942B67"/>
    <w:rsid w:val="009458C1"/>
    <w:rsid w:val="00945949"/>
    <w:rsid w:val="009460EA"/>
    <w:rsid w:val="00946161"/>
    <w:rsid w:val="00946AFA"/>
    <w:rsid w:val="00947BB9"/>
    <w:rsid w:val="00951597"/>
    <w:rsid w:val="00951CC0"/>
    <w:rsid w:val="00953135"/>
    <w:rsid w:val="00953F33"/>
    <w:rsid w:val="00954D9E"/>
    <w:rsid w:val="0095551F"/>
    <w:rsid w:val="00956AB9"/>
    <w:rsid w:val="0095709B"/>
    <w:rsid w:val="00957E4F"/>
    <w:rsid w:val="009618DD"/>
    <w:rsid w:val="00961943"/>
    <w:rsid w:val="00961D14"/>
    <w:rsid w:val="0096204B"/>
    <w:rsid w:val="0096264E"/>
    <w:rsid w:val="009633C2"/>
    <w:rsid w:val="00963C8A"/>
    <w:rsid w:val="0096437A"/>
    <w:rsid w:val="0096465F"/>
    <w:rsid w:val="009647CB"/>
    <w:rsid w:val="00964D63"/>
    <w:rsid w:val="00965086"/>
    <w:rsid w:val="009658DA"/>
    <w:rsid w:val="0096729C"/>
    <w:rsid w:val="009672D8"/>
    <w:rsid w:val="00967669"/>
    <w:rsid w:val="00970206"/>
    <w:rsid w:val="009704EE"/>
    <w:rsid w:val="009707D5"/>
    <w:rsid w:val="00970F5F"/>
    <w:rsid w:val="00970FE1"/>
    <w:rsid w:val="00971927"/>
    <w:rsid w:val="00971ADE"/>
    <w:rsid w:val="009721C0"/>
    <w:rsid w:val="00972642"/>
    <w:rsid w:val="00972CF4"/>
    <w:rsid w:val="00972DA0"/>
    <w:rsid w:val="00972DF6"/>
    <w:rsid w:val="009736A8"/>
    <w:rsid w:val="0097397A"/>
    <w:rsid w:val="00974D9C"/>
    <w:rsid w:val="0097599A"/>
    <w:rsid w:val="00975D3B"/>
    <w:rsid w:val="00976779"/>
    <w:rsid w:val="00976ED3"/>
    <w:rsid w:val="00976F9E"/>
    <w:rsid w:val="0097794C"/>
    <w:rsid w:val="00977DAC"/>
    <w:rsid w:val="009807BB"/>
    <w:rsid w:val="00980B62"/>
    <w:rsid w:val="00980E4D"/>
    <w:rsid w:val="0098117C"/>
    <w:rsid w:val="00981839"/>
    <w:rsid w:val="0098229F"/>
    <w:rsid w:val="0098255E"/>
    <w:rsid w:val="0098269E"/>
    <w:rsid w:val="00982D8C"/>
    <w:rsid w:val="00983234"/>
    <w:rsid w:val="009832B7"/>
    <w:rsid w:val="009849A1"/>
    <w:rsid w:val="0098513D"/>
    <w:rsid w:val="00985B17"/>
    <w:rsid w:val="00986130"/>
    <w:rsid w:val="0098646A"/>
    <w:rsid w:val="00986F7D"/>
    <w:rsid w:val="00987126"/>
    <w:rsid w:val="00990262"/>
    <w:rsid w:val="00990665"/>
    <w:rsid w:val="0099069E"/>
    <w:rsid w:val="00990744"/>
    <w:rsid w:val="009913DC"/>
    <w:rsid w:val="009915D5"/>
    <w:rsid w:val="00992026"/>
    <w:rsid w:val="0099277F"/>
    <w:rsid w:val="00992FC4"/>
    <w:rsid w:val="009938AE"/>
    <w:rsid w:val="0099415F"/>
    <w:rsid w:val="00994243"/>
    <w:rsid w:val="00995135"/>
    <w:rsid w:val="00995646"/>
    <w:rsid w:val="00996193"/>
    <w:rsid w:val="009A0A82"/>
    <w:rsid w:val="009A0FE8"/>
    <w:rsid w:val="009A1202"/>
    <w:rsid w:val="009A1D8B"/>
    <w:rsid w:val="009A26A4"/>
    <w:rsid w:val="009A353F"/>
    <w:rsid w:val="009A3948"/>
    <w:rsid w:val="009A3E72"/>
    <w:rsid w:val="009A5ED3"/>
    <w:rsid w:val="009A6F69"/>
    <w:rsid w:val="009A704F"/>
    <w:rsid w:val="009A728A"/>
    <w:rsid w:val="009A7965"/>
    <w:rsid w:val="009B00A6"/>
    <w:rsid w:val="009B094D"/>
    <w:rsid w:val="009B0E30"/>
    <w:rsid w:val="009B146E"/>
    <w:rsid w:val="009B326C"/>
    <w:rsid w:val="009B5102"/>
    <w:rsid w:val="009B5EB8"/>
    <w:rsid w:val="009B67C4"/>
    <w:rsid w:val="009B6A61"/>
    <w:rsid w:val="009B6D13"/>
    <w:rsid w:val="009B6DC8"/>
    <w:rsid w:val="009B7464"/>
    <w:rsid w:val="009B767D"/>
    <w:rsid w:val="009B7ACA"/>
    <w:rsid w:val="009C0652"/>
    <w:rsid w:val="009C1B51"/>
    <w:rsid w:val="009C2798"/>
    <w:rsid w:val="009C2D4E"/>
    <w:rsid w:val="009C2DA5"/>
    <w:rsid w:val="009C3987"/>
    <w:rsid w:val="009C3EE6"/>
    <w:rsid w:val="009C4AB6"/>
    <w:rsid w:val="009C5197"/>
    <w:rsid w:val="009C5215"/>
    <w:rsid w:val="009C5BC9"/>
    <w:rsid w:val="009C6838"/>
    <w:rsid w:val="009C734C"/>
    <w:rsid w:val="009C7663"/>
    <w:rsid w:val="009D0160"/>
    <w:rsid w:val="009D1CE7"/>
    <w:rsid w:val="009D2278"/>
    <w:rsid w:val="009D2A43"/>
    <w:rsid w:val="009D2FF5"/>
    <w:rsid w:val="009D3DC4"/>
    <w:rsid w:val="009D4612"/>
    <w:rsid w:val="009D47D1"/>
    <w:rsid w:val="009D4F94"/>
    <w:rsid w:val="009D5029"/>
    <w:rsid w:val="009D536A"/>
    <w:rsid w:val="009D5AB0"/>
    <w:rsid w:val="009D60EC"/>
    <w:rsid w:val="009D66FD"/>
    <w:rsid w:val="009D6F8A"/>
    <w:rsid w:val="009D799D"/>
    <w:rsid w:val="009E0599"/>
    <w:rsid w:val="009E06CE"/>
    <w:rsid w:val="009E13D8"/>
    <w:rsid w:val="009E18C1"/>
    <w:rsid w:val="009E2482"/>
    <w:rsid w:val="009E2FB3"/>
    <w:rsid w:val="009E3802"/>
    <w:rsid w:val="009E4252"/>
    <w:rsid w:val="009E4661"/>
    <w:rsid w:val="009E57B0"/>
    <w:rsid w:val="009E5951"/>
    <w:rsid w:val="009E61E2"/>
    <w:rsid w:val="009E6C3F"/>
    <w:rsid w:val="009E7477"/>
    <w:rsid w:val="009E7CE9"/>
    <w:rsid w:val="009F09F7"/>
    <w:rsid w:val="009F0B3E"/>
    <w:rsid w:val="009F12E4"/>
    <w:rsid w:val="009F1517"/>
    <w:rsid w:val="009F1632"/>
    <w:rsid w:val="009F17C9"/>
    <w:rsid w:val="009F1ACA"/>
    <w:rsid w:val="009F2313"/>
    <w:rsid w:val="009F2CDE"/>
    <w:rsid w:val="009F2D37"/>
    <w:rsid w:val="009F2EA5"/>
    <w:rsid w:val="009F3EF0"/>
    <w:rsid w:val="009F4641"/>
    <w:rsid w:val="009F47C0"/>
    <w:rsid w:val="009F5092"/>
    <w:rsid w:val="009F528E"/>
    <w:rsid w:val="009F54F0"/>
    <w:rsid w:val="009F5AE6"/>
    <w:rsid w:val="009F5DB5"/>
    <w:rsid w:val="009F5F8B"/>
    <w:rsid w:val="009F6085"/>
    <w:rsid w:val="009F6A4B"/>
    <w:rsid w:val="009F6D73"/>
    <w:rsid w:val="009F6E66"/>
    <w:rsid w:val="00A00AF6"/>
    <w:rsid w:val="00A00D5D"/>
    <w:rsid w:val="00A0182D"/>
    <w:rsid w:val="00A019DF"/>
    <w:rsid w:val="00A028AF"/>
    <w:rsid w:val="00A02D0D"/>
    <w:rsid w:val="00A048E9"/>
    <w:rsid w:val="00A04DFE"/>
    <w:rsid w:val="00A0518F"/>
    <w:rsid w:val="00A05E58"/>
    <w:rsid w:val="00A05EAC"/>
    <w:rsid w:val="00A066A5"/>
    <w:rsid w:val="00A07475"/>
    <w:rsid w:val="00A10AC6"/>
    <w:rsid w:val="00A11DE6"/>
    <w:rsid w:val="00A13B17"/>
    <w:rsid w:val="00A147CA"/>
    <w:rsid w:val="00A148D8"/>
    <w:rsid w:val="00A149D0"/>
    <w:rsid w:val="00A14E9F"/>
    <w:rsid w:val="00A15588"/>
    <w:rsid w:val="00A15B18"/>
    <w:rsid w:val="00A15F8A"/>
    <w:rsid w:val="00A166F0"/>
    <w:rsid w:val="00A1676B"/>
    <w:rsid w:val="00A16901"/>
    <w:rsid w:val="00A16EBA"/>
    <w:rsid w:val="00A17605"/>
    <w:rsid w:val="00A17677"/>
    <w:rsid w:val="00A21535"/>
    <w:rsid w:val="00A2203C"/>
    <w:rsid w:val="00A2347B"/>
    <w:rsid w:val="00A2379A"/>
    <w:rsid w:val="00A23816"/>
    <w:rsid w:val="00A23BAD"/>
    <w:rsid w:val="00A2489B"/>
    <w:rsid w:val="00A250D5"/>
    <w:rsid w:val="00A25615"/>
    <w:rsid w:val="00A256C5"/>
    <w:rsid w:val="00A26F85"/>
    <w:rsid w:val="00A275B7"/>
    <w:rsid w:val="00A27E6C"/>
    <w:rsid w:val="00A307C5"/>
    <w:rsid w:val="00A30C1B"/>
    <w:rsid w:val="00A31158"/>
    <w:rsid w:val="00A311F9"/>
    <w:rsid w:val="00A3253C"/>
    <w:rsid w:val="00A330EA"/>
    <w:rsid w:val="00A348F7"/>
    <w:rsid w:val="00A34AC6"/>
    <w:rsid w:val="00A35181"/>
    <w:rsid w:val="00A353B0"/>
    <w:rsid w:val="00A353CD"/>
    <w:rsid w:val="00A3547E"/>
    <w:rsid w:val="00A3587F"/>
    <w:rsid w:val="00A35B92"/>
    <w:rsid w:val="00A3644D"/>
    <w:rsid w:val="00A36729"/>
    <w:rsid w:val="00A367F3"/>
    <w:rsid w:val="00A36CF9"/>
    <w:rsid w:val="00A40F35"/>
    <w:rsid w:val="00A41C3F"/>
    <w:rsid w:val="00A428A2"/>
    <w:rsid w:val="00A42BCC"/>
    <w:rsid w:val="00A42F26"/>
    <w:rsid w:val="00A4366E"/>
    <w:rsid w:val="00A4437D"/>
    <w:rsid w:val="00A44CEB"/>
    <w:rsid w:val="00A44DE1"/>
    <w:rsid w:val="00A45264"/>
    <w:rsid w:val="00A453ED"/>
    <w:rsid w:val="00A45994"/>
    <w:rsid w:val="00A45A53"/>
    <w:rsid w:val="00A45B5C"/>
    <w:rsid w:val="00A45BC2"/>
    <w:rsid w:val="00A46078"/>
    <w:rsid w:val="00A468C0"/>
    <w:rsid w:val="00A473C4"/>
    <w:rsid w:val="00A479E1"/>
    <w:rsid w:val="00A47AB4"/>
    <w:rsid w:val="00A47B24"/>
    <w:rsid w:val="00A47F7F"/>
    <w:rsid w:val="00A51822"/>
    <w:rsid w:val="00A522D0"/>
    <w:rsid w:val="00A52E9A"/>
    <w:rsid w:val="00A53084"/>
    <w:rsid w:val="00A533BE"/>
    <w:rsid w:val="00A53502"/>
    <w:rsid w:val="00A539CF"/>
    <w:rsid w:val="00A54454"/>
    <w:rsid w:val="00A54466"/>
    <w:rsid w:val="00A55B89"/>
    <w:rsid w:val="00A55C50"/>
    <w:rsid w:val="00A5624B"/>
    <w:rsid w:val="00A56C23"/>
    <w:rsid w:val="00A57E82"/>
    <w:rsid w:val="00A61FC8"/>
    <w:rsid w:val="00A62166"/>
    <w:rsid w:val="00A62DDB"/>
    <w:rsid w:val="00A6336A"/>
    <w:rsid w:val="00A63651"/>
    <w:rsid w:val="00A63A08"/>
    <w:rsid w:val="00A63FF2"/>
    <w:rsid w:val="00A6449B"/>
    <w:rsid w:val="00A64F1D"/>
    <w:rsid w:val="00A65964"/>
    <w:rsid w:val="00A65B54"/>
    <w:rsid w:val="00A66043"/>
    <w:rsid w:val="00A663E3"/>
    <w:rsid w:val="00A66561"/>
    <w:rsid w:val="00A66702"/>
    <w:rsid w:val="00A6684E"/>
    <w:rsid w:val="00A679DC"/>
    <w:rsid w:val="00A67BC3"/>
    <w:rsid w:val="00A707F5"/>
    <w:rsid w:val="00A70AC7"/>
    <w:rsid w:val="00A70CDB"/>
    <w:rsid w:val="00A710DB"/>
    <w:rsid w:val="00A712DF"/>
    <w:rsid w:val="00A7175A"/>
    <w:rsid w:val="00A71C98"/>
    <w:rsid w:val="00A732D1"/>
    <w:rsid w:val="00A73453"/>
    <w:rsid w:val="00A73473"/>
    <w:rsid w:val="00A73942"/>
    <w:rsid w:val="00A739DA"/>
    <w:rsid w:val="00A73B54"/>
    <w:rsid w:val="00A74AA5"/>
    <w:rsid w:val="00A74B00"/>
    <w:rsid w:val="00A75355"/>
    <w:rsid w:val="00A75DBC"/>
    <w:rsid w:val="00A76402"/>
    <w:rsid w:val="00A765B4"/>
    <w:rsid w:val="00A77387"/>
    <w:rsid w:val="00A77592"/>
    <w:rsid w:val="00A77C55"/>
    <w:rsid w:val="00A80A71"/>
    <w:rsid w:val="00A80E52"/>
    <w:rsid w:val="00A8124D"/>
    <w:rsid w:val="00A81349"/>
    <w:rsid w:val="00A81531"/>
    <w:rsid w:val="00A81616"/>
    <w:rsid w:val="00A8165C"/>
    <w:rsid w:val="00A81870"/>
    <w:rsid w:val="00A81EF7"/>
    <w:rsid w:val="00A82420"/>
    <w:rsid w:val="00A82546"/>
    <w:rsid w:val="00A82F3E"/>
    <w:rsid w:val="00A82FAD"/>
    <w:rsid w:val="00A832C9"/>
    <w:rsid w:val="00A83866"/>
    <w:rsid w:val="00A84C81"/>
    <w:rsid w:val="00A86780"/>
    <w:rsid w:val="00A873C0"/>
    <w:rsid w:val="00A87CEA"/>
    <w:rsid w:val="00A905D5"/>
    <w:rsid w:val="00A911B5"/>
    <w:rsid w:val="00A91844"/>
    <w:rsid w:val="00A92018"/>
    <w:rsid w:val="00A92F73"/>
    <w:rsid w:val="00A93437"/>
    <w:rsid w:val="00A93AA3"/>
    <w:rsid w:val="00A93D2A"/>
    <w:rsid w:val="00A93EE7"/>
    <w:rsid w:val="00A9416C"/>
    <w:rsid w:val="00A946C1"/>
    <w:rsid w:val="00A946D9"/>
    <w:rsid w:val="00A94FC0"/>
    <w:rsid w:val="00A96CB5"/>
    <w:rsid w:val="00AA006C"/>
    <w:rsid w:val="00AA0414"/>
    <w:rsid w:val="00AA075C"/>
    <w:rsid w:val="00AA0D16"/>
    <w:rsid w:val="00AA0D9D"/>
    <w:rsid w:val="00AA0F23"/>
    <w:rsid w:val="00AA1263"/>
    <w:rsid w:val="00AA1C08"/>
    <w:rsid w:val="00AA364F"/>
    <w:rsid w:val="00AA398C"/>
    <w:rsid w:val="00AA3F2A"/>
    <w:rsid w:val="00AA52D8"/>
    <w:rsid w:val="00AA65F8"/>
    <w:rsid w:val="00AA6F8C"/>
    <w:rsid w:val="00AA7B92"/>
    <w:rsid w:val="00AB1E1D"/>
    <w:rsid w:val="00AB205D"/>
    <w:rsid w:val="00AB2A71"/>
    <w:rsid w:val="00AB2B02"/>
    <w:rsid w:val="00AB30A0"/>
    <w:rsid w:val="00AB3B6F"/>
    <w:rsid w:val="00AB4737"/>
    <w:rsid w:val="00AB4CAA"/>
    <w:rsid w:val="00AB51DA"/>
    <w:rsid w:val="00AB640E"/>
    <w:rsid w:val="00AB6D8F"/>
    <w:rsid w:val="00AB783A"/>
    <w:rsid w:val="00AC02AB"/>
    <w:rsid w:val="00AC11BA"/>
    <w:rsid w:val="00AC1492"/>
    <w:rsid w:val="00AC27CF"/>
    <w:rsid w:val="00AC2D3F"/>
    <w:rsid w:val="00AC33A7"/>
    <w:rsid w:val="00AC3D47"/>
    <w:rsid w:val="00AC4756"/>
    <w:rsid w:val="00AC671A"/>
    <w:rsid w:val="00AC769E"/>
    <w:rsid w:val="00AD0325"/>
    <w:rsid w:val="00AD03E3"/>
    <w:rsid w:val="00AD04BF"/>
    <w:rsid w:val="00AD0C99"/>
    <w:rsid w:val="00AD0FE2"/>
    <w:rsid w:val="00AD187A"/>
    <w:rsid w:val="00AD1889"/>
    <w:rsid w:val="00AD1F82"/>
    <w:rsid w:val="00AD29DF"/>
    <w:rsid w:val="00AD2D7E"/>
    <w:rsid w:val="00AD3DE9"/>
    <w:rsid w:val="00AD3F94"/>
    <w:rsid w:val="00AD45A5"/>
    <w:rsid w:val="00AD46D1"/>
    <w:rsid w:val="00AD53B0"/>
    <w:rsid w:val="00AD62EB"/>
    <w:rsid w:val="00AD6423"/>
    <w:rsid w:val="00AD6CBC"/>
    <w:rsid w:val="00AD6E6E"/>
    <w:rsid w:val="00AD7005"/>
    <w:rsid w:val="00AD7B12"/>
    <w:rsid w:val="00AD7D22"/>
    <w:rsid w:val="00AE0437"/>
    <w:rsid w:val="00AE0832"/>
    <w:rsid w:val="00AE1615"/>
    <w:rsid w:val="00AE2095"/>
    <w:rsid w:val="00AE2E4F"/>
    <w:rsid w:val="00AE38F8"/>
    <w:rsid w:val="00AE39D0"/>
    <w:rsid w:val="00AE626A"/>
    <w:rsid w:val="00AE6EA0"/>
    <w:rsid w:val="00AE6F90"/>
    <w:rsid w:val="00AE7206"/>
    <w:rsid w:val="00AE7396"/>
    <w:rsid w:val="00AF00B6"/>
    <w:rsid w:val="00AF01EC"/>
    <w:rsid w:val="00AF11BA"/>
    <w:rsid w:val="00AF1A4C"/>
    <w:rsid w:val="00AF23FD"/>
    <w:rsid w:val="00AF3FDA"/>
    <w:rsid w:val="00AF432A"/>
    <w:rsid w:val="00AF43A9"/>
    <w:rsid w:val="00AF5423"/>
    <w:rsid w:val="00AF7AEE"/>
    <w:rsid w:val="00B000BF"/>
    <w:rsid w:val="00B0112B"/>
    <w:rsid w:val="00B0124C"/>
    <w:rsid w:val="00B01A38"/>
    <w:rsid w:val="00B032C6"/>
    <w:rsid w:val="00B03553"/>
    <w:rsid w:val="00B03AAB"/>
    <w:rsid w:val="00B042A6"/>
    <w:rsid w:val="00B0532C"/>
    <w:rsid w:val="00B05DD7"/>
    <w:rsid w:val="00B073BC"/>
    <w:rsid w:val="00B075F7"/>
    <w:rsid w:val="00B10056"/>
    <w:rsid w:val="00B1015C"/>
    <w:rsid w:val="00B1052C"/>
    <w:rsid w:val="00B108D6"/>
    <w:rsid w:val="00B11BCC"/>
    <w:rsid w:val="00B12314"/>
    <w:rsid w:val="00B138F3"/>
    <w:rsid w:val="00B13EC9"/>
    <w:rsid w:val="00B1516B"/>
    <w:rsid w:val="00B16496"/>
    <w:rsid w:val="00B1672C"/>
    <w:rsid w:val="00B1694C"/>
    <w:rsid w:val="00B16A6B"/>
    <w:rsid w:val="00B16F79"/>
    <w:rsid w:val="00B1713D"/>
    <w:rsid w:val="00B1790D"/>
    <w:rsid w:val="00B17F46"/>
    <w:rsid w:val="00B20328"/>
    <w:rsid w:val="00B2115B"/>
    <w:rsid w:val="00B21212"/>
    <w:rsid w:val="00B21A53"/>
    <w:rsid w:val="00B21B3C"/>
    <w:rsid w:val="00B21E29"/>
    <w:rsid w:val="00B2303C"/>
    <w:rsid w:val="00B23304"/>
    <w:rsid w:val="00B2338F"/>
    <w:rsid w:val="00B235F0"/>
    <w:rsid w:val="00B23973"/>
    <w:rsid w:val="00B24CE3"/>
    <w:rsid w:val="00B24FE5"/>
    <w:rsid w:val="00B250B6"/>
    <w:rsid w:val="00B25FEA"/>
    <w:rsid w:val="00B26179"/>
    <w:rsid w:val="00B262A3"/>
    <w:rsid w:val="00B26A52"/>
    <w:rsid w:val="00B26EDF"/>
    <w:rsid w:val="00B27F51"/>
    <w:rsid w:val="00B30C55"/>
    <w:rsid w:val="00B31914"/>
    <w:rsid w:val="00B31A09"/>
    <w:rsid w:val="00B31AAB"/>
    <w:rsid w:val="00B31B29"/>
    <w:rsid w:val="00B32050"/>
    <w:rsid w:val="00B32407"/>
    <w:rsid w:val="00B330E6"/>
    <w:rsid w:val="00B33F8B"/>
    <w:rsid w:val="00B34284"/>
    <w:rsid w:val="00B34679"/>
    <w:rsid w:val="00B34877"/>
    <w:rsid w:val="00B34AC7"/>
    <w:rsid w:val="00B34AEF"/>
    <w:rsid w:val="00B34EFD"/>
    <w:rsid w:val="00B35035"/>
    <w:rsid w:val="00B35058"/>
    <w:rsid w:val="00B35D15"/>
    <w:rsid w:val="00B35D4E"/>
    <w:rsid w:val="00B36537"/>
    <w:rsid w:val="00B365E7"/>
    <w:rsid w:val="00B36C9E"/>
    <w:rsid w:val="00B372B8"/>
    <w:rsid w:val="00B3776E"/>
    <w:rsid w:val="00B3792C"/>
    <w:rsid w:val="00B400B9"/>
    <w:rsid w:val="00B400E5"/>
    <w:rsid w:val="00B400EA"/>
    <w:rsid w:val="00B4120A"/>
    <w:rsid w:val="00B417D9"/>
    <w:rsid w:val="00B42F3F"/>
    <w:rsid w:val="00B433DE"/>
    <w:rsid w:val="00B4423E"/>
    <w:rsid w:val="00B45285"/>
    <w:rsid w:val="00B45EFB"/>
    <w:rsid w:val="00B4651F"/>
    <w:rsid w:val="00B46D81"/>
    <w:rsid w:val="00B47F2B"/>
    <w:rsid w:val="00B50186"/>
    <w:rsid w:val="00B506FE"/>
    <w:rsid w:val="00B514AE"/>
    <w:rsid w:val="00B515AC"/>
    <w:rsid w:val="00B51A2B"/>
    <w:rsid w:val="00B5243C"/>
    <w:rsid w:val="00B53A01"/>
    <w:rsid w:val="00B53AC2"/>
    <w:rsid w:val="00B53EB5"/>
    <w:rsid w:val="00B53F9E"/>
    <w:rsid w:val="00B54220"/>
    <w:rsid w:val="00B54248"/>
    <w:rsid w:val="00B55558"/>
    <w:rsid w:val="00B55685"/>
    <w:rsid w:val="00B55CAA"/>
    <w:rsid w:val="00B563AE"/>
    <w:rsid w:val="00B56C19"/>
    <w:rsid w:val="00B57B40"/>
    <w:rsid w:val="00B57BD0"/>
    <w:rsid w:val="00B603E8"/>
    <w:rsid w:val="00B60580"/>
    <w:rsid w:val="00B605A3"/>
    <w:rsid w:val="00B61AD6"/>
    <w:rsid w:val="00B626D3"/>
    <w:rsid w:val="00B63055"/>
    <w:rsid w:val="00B63901"/>
    <w:rsid w:val="00B64375"/>
    <w:rsid w:val="00B659B0"/>
    <w:rsid w:val="00B662B7"/>
    <w:rsid w:val="00B664E4"/>
    <w:rsid w:val="00B6665B"/>
    <w:rsid w:val="00B6775B"/>
    <w:rsid w:val="00B67841"/>
    <w:rsid w:val="00B6799E"/>
    <w:rsid w:val="00B679AD"/>
    <w:rsid w:val="00B67AD1"/>
    <w:rsid w:val="00B67C4E"/>
    <w:rsid w:val="00B67E02"/>
    <w:rsid w:val="00B70003"/>
    <w:rsid w:val="00B70476"/>
    <w:rsid w:val="00B70D6A"/>
    <w:rsid w:val="00B71092"/>
    <w:rsid w:val="00B7186E"/>
    <w:rsid w:val="00B718CC"/>
    <w:rsid w:val="00B71C1B"/>
    <w:rsid w:val="00B723A9"/>
    <w:rsid w:val="00B7249D"/>
    <w:rsid w:val="00B7268B"/>
    <w:rsid w:val="00B73062"/>
    <w:rsid w:val="00B730B2"/>
    <w:rsid w:val="00B730F1"/>
    <w:rsid w:val="00B7312D"/>
    <w:rsid w:val="00B74033"/>
    <w:rsid w:val="00B74548"/>
    <w:rsid w:val="00B74ABC"/>
    <w:rsid w:val="00B7507F"/>
    <w:rsid w:val="00B76460"/>
    <w:rsid w:val="00B7765B"/>
    <w:rsid w:val="00B77A0D"/>
    <w:rsid w:val="00B77E24"/>
    <w:rsid w:val="00B80A34"/>
    <w:rsid w:val="00B80B4A"/>
    <w:rsid w:val="00B82022"/>
    <w:rsid w:val="00B82D3F"/>
    <w:rsid w:val="00B8371C"/>
    <w:rsid w:val="00B83B75"/>
    <w:rsid w:val="00B83DAE"/>
    <w:rsid w:val="00B83F3E"/>
    <w:rsid w:val="00B843D4"/>
    <w:rsid w:val="00B84456"/>
    <w:rsid w:val="00B84EB3"/>
    <w:rsid w:val="00B8615A"/>
    <w:rsid w:val="00B86350"/>
    <w:rsid w:val="00B86896"/>
    <w:rsid w:val="00B86B0D"/>
    <w:rsid w:val="00B87010"/>
    <w:rsid w:val="00B87AEA"/>
    <w:rsid w:val="00B90445"/>
    <w:rsid w:val="00B90878"/>
    <w:rsid w:val="00B90C45"/>
    <w:rsid w:val="00B92A76"/>
    <w:rsid w:val="00B933DA"/>
    <w:rsid w:val="00B93424"/>
    <w:rsid w:val="00B94902"/>
    <w:rsid w:val="00B94C98"/>
    <w:rsid w:val="00B95076"/>
    <w:rsid w:val="00B95A84"/>
    <w:rsid w:val="00B96350"/>
    <w:rsid w:val="00B96D50"/>
    <w:rsid w:val="00B9706E"/>
    <w:rsid w:val="00B97570"/>
    <w:rsid w:val="00B97E9D"/>
    <w:rsid w:val="00BA06C9"/>
    <w:rsid w:val="00BA0924"/>
    <w:rsid w:val="00BA11D1"/>
    <w:rsid w:val="00BA2C07"/>
    <w:rsid w:val="00BA34E3"/>
    <w:rsid w:val="00BA46D9"/>
    <w:rsid w:val="00BA472E"/>
    <w:rsid w:val="00BA4897"/>
    <w:rsid w:val="00BA5586"/>
    <w:rsid w:val="00BA55C5"/>
    <w:rsid w:val="00BA5663"/>
    <w:rsid w:val="00BA601C"/>
    <w:rsid w:val="00BA62EB"/>
    <w:rsid w:val="00BA71E8"/>
    <w:rsid w:val="00BA7222"/>
    <w:rsid w:val="00BB0097"/>
    <w:rsid w:val="00BB04AE"/>
    <w:rsid w:val="00BB09CE"/>
    <w:rsid w:val="00BB0A63"/>
    <w:rsid w:val="00BB0DF6"/>
    <w:rsid w:val="00BB1192"/>
    <w:rsid w:val="00BB4300"/>
    <w:rsid w:val="00BB5216"/>
    <w:rsid w:val="00BB5CBB"/>
    <w:rsid w:val="00BB5FAE"/>
    <w:rsid w:val="00BB647E"/>
    <w:rsid w:val="00BB6D94"/>
    <w:rsid w:val="00BC01B0"/>
    <w:rsid w:val="00BC0363"/>
    <w:rsid w:val="00BC0FC1"/>
    <w:rsid w:val="00BC10A2"/>
    <w:rsid w:val="00BC1B22"/>
    <w:rsid w:val="00BC1B95"/>
    <w:rsid w:val="00BC2C85"/>
    <w:rsid w:val="00BC3490"/>
    <w:rsid w:val="00BC4853"/>
    <w:rsid w:val="00BC4B3A"/>
    <w:rsid w:val="00BC5268"/>
    <w:rsid w:val="00BC536C"/>
    <w:rsid w:val="00BC54BF"/>
    <w:rsid w:val="00BC56AA"/>
    <w:rsid w:val="00BC5E87"/>
    <w:rsid w:val="00BC63D0"/>
    <w:rsid w:val="00BC6AA1"/>
    <w:rsid w:val="00BC6F16"/>
    <w:rsid w:val="00BC7349"/>
    <w:rsid w:val="00BC7630"/>
    <w:rsid w:val="00BC7919"/>
    <w:rsid w:val="00BD0063"/>
    <w:rsid w:val="00BD0861"/>
    <w:rsid w:val="00BD0CA0"/>
    <w:rsid w:val="00BD0D4E"/>
    <w:rsid w:val="00BD154A"/>
    <w:rsid w:val="00BD2069"/>
    <w:rsid w:val="00BD2272"/>
    <w:rsid w:val="00BD2477"/>
    <w:rsid w:val="00BD2C44"/>
    <w:rsid w:val="00BD2C4A"/>
    <w:rsid w:val="00BD3DC7"/>
    <w:rsid w:val="00BD4CB0"/>
    <w:rsid w:val="00BD5DDD"/>
    <w:rsid w:val="00BD649E"/>
    <w:rsid w:val="00BD6B41"/>
    <w:rsid w:val="00BD7698"/>
    <w:rsid w:val="00BD76A7"/>
    <w:rsid w:val="00BD7951"/>
    <w:rsid w:val="00BE0A1A"/>
    <w:rsid w:val="00BE0B1E"/>
    <w:rsid w:val="00BE18BE"/>
    <w:rsid w:val="00BE2212"/>
    <w:rsid w:val="00BE285B"/>
    <w:rsid w:val="00BE38AA"/>
    <w:rsid w:val="00BE3A71"/>
    <w:rsid w:val="00BE3F02"/>
    <w:rsid w:val="00BE4085"/>
    <w:rsid w:val="00BE5904"/>
    <w:rsid w:val="00BE724B"/>
    <w:rsid w:val="00BE7280"/>
    <w:rsid w:val="00BF0F57"/>
    <w:rsid w:val="00BF155A"/>
    <w:rsid w:val="00BF16D5"/>
    <w:rsid w:val="00BF1E4F"/>
    <w:rsid w:val="00BF1E64"/>
    <w:rsid w:val="00BF3160"/>
    <w:rsid w:val="00BF345E"/>
    <w:rsid w:val="00BF38CB"/>
    <w:rsid w:val="00BF3BB9"/>
    <w:rsid w:val="00BF5022"/>
    <w:rsid w:val="00BF6BD9"/>
    <w:rsid w:val="00BF739A"/>
    <w:rsid w:val="00C001FB"/>
    <w:rsid w:val="00C005C6"/>
    <w:rsid w:val="00C01106"/>
    <w:rsid w:val="00C013E9"/>
    <w:rsid w:val="00C01425"/>
    <w:rsid w:val="00C01B75"/>
    <w:rsid w:val="00C01CEC"/>
    <w:rsid w:val="00C01F3D"/>
    <w:rsid w:val="00C0273C"/>
    <w:rsid w:val="00C02CBD"/>
    <w:rsid w:val="00C02FEA"/>
    <w:rsid w:val="00C0343A"/>
    <w:rsid w:val="00C03543"/>
    <w:rsid w:val="00C04D2E"/>
    <w:rsid w:val="00C04FD8"/>
    <w:rsid w:val="00C052CC"/>
    <w:rsid w:val="00C05365"/>
    <w:rsid w:val="00C0548D"/>
    <w:rsid w:val="00C06568"/>
    <w:rsid w:val="00C0687E"/>
    <w:rsid w:val="00C1181D"/>
    <w:rsid w:val="00C11926"/>
    <w:rsid w:val="00C124CE"/>
    <w:rsid w:val="00C131F5"/>
    <w:rsid w:val="00C132D6"/>
    <w:rsid w:val="00C13429"/>
    <w:rsid w:val="00C1389B"/>
    <w:rsid w:val="00C154BA"/>
    <w:rsid w:val="00C16157"/>
    <w:rsid w:val="00C171C9"/>
    <w:rsid w:val="00C172A5"/>
    <w:rsid w:val="00C204E3"/>
    <w:rsid w:val="00C2250E"/>
    <w:rsid w:val="00C2269B"/>
    <w:rsid w:val="00C232E4"/>
    <w:rsid w:val="00C24459"/>
    <w:rsid w:val="00C24E0D"/>
    <w:rsid w:val="00C24FF8"/>
    <w:rsid w:val="00C25670"/>
    <w:rsid w:val="00C25DB8"/>
    <w:rsid w:val="00C26643"/>
    <w:rsid w:val="00C26810"/>
    <w:rsid w:val="00C26CF9"/>
    <w:rsid w:val="00C26F4C"/>
    <w:rsid w:val="00C27B75"/>
    <w:rsid w:val="00C27EA3"/>
    <w:rsid w:val="00C3029B"/>
    <w:rsid w:val="00C307FD"/>
    <w:rsid w:val="00C30D6B"/>
    <w:rsid w:val="00C31CDD"/>
    <w:rsid w:val="00C31E80"/>
    <w:rsid w:val="00C34AF9"/>
    <w:rsid w:val="00C3540E"/>
    <w:rsid w:val="00C354A4"/>
    <w:rsid w:val="00C35C4E"/>
    <w:rsid w:val="00C35D22"/>
    <w:rsid w:val="00C35D8E"/>
    <w:rsid w:val="00C35F21"/>
    <w:rsid w:val="00C36794"/>
    <w:rsid w:val="00C368F1"/>
    <w:rsid w:val="00C36C1D"/>
    <w:rsid w:val="00C3713E"/>
    <w:rsid w:val="00C40AEE"/>
    <w:rsid w:val="00C415CE"/>
    <w:rsid w:val="00C42421"/>
    <w:rsid w:val="00C4296F"/>
    <w:rsid w:val="00C43032"/>
    <w:rsid w:val="00C4363C"/>
    <w:rsid w:val="00C4387F"/>
    <w:rsid w:val="00C44641"/>
    <w:rsid w:val="00C455EA"/>
    <w:rsid w:val="00C45623"/>
    <w:rsid w:val="00C45C8C"/>
    <w:rsid w:val="00C46B06"/>
    <w:rsid w:val="00C46D66"/>
    <w:rsid w:val="00C479F5"/>
    <w:rsid w:val="00C505D0"/>
    <w:rsid w:val="00C50D0E"/>
    <w:rsid w:val="00C50E65"/>
    <w:rsid w:val="00C51A70"/>
    <w:rsid w:val="00C51B0F"/>
    <w:rsid w:val="00C52233"/>
    <w:rsid w:val="00C52EC5"/>
    <w:rsid w:val="00C53F4E"/>
    <w:rsid w:val="00C541B4"/>
    <w:rsid w:val="00C54622"/>
    <w:rsid w:val="00C5467C"/>
    <w:rsid w:val="00C548BF"/>
    <w:rsid w:val="00C54E6E"/>
    <w:rsid w:val="00C553A1"/>
    <w:rsid w:val="00C55A14"/>
    <w:rsid w:val="00C5743B"/>
    <w:rsid w:val="00C5793B"/>
    <w:rsid w:val="00C57C00"/>
    <w:rsid w:val="00C57FFC"/>
    <w:rsid w:val="00C6005A"/>
    <w:rsid w:val="00C6056C"/>
    <w:rsid w:val="00C6058F"/>
    <w:rsid w:val="00C62B10"/>
    <w:rsid w:val="00C63194"/>
    <w:rsid w:val="00C63504"/>
    <w:rsid w:val="00C636EA"/>
    <w:rsid w:val="00C6442A"/>
    <w:rsid w:val="00C6470E"/>
    <w:rsid w:val="00C64761"/>
    <w:rsid w:val="00C66006"/>
    <w:rsid w:val="00C6600A"/>
    <w:rsid w:val="00C66268"/>
    <w:rsid w:val="00C666BE"/>
    <w:rsid w:val="00C667D4"/>
    <w:rsid w:val="00C673DA"/>
    <w:rsid w:val="00C67CE2"/>
    <w:rsid w:val="00C70DC2"/>
    <w:rsid w:val="00C7170E"/>
    <w:rsid w:val="00C7172A"/>
    <w:rsid w:val="00C71833"/>
    <w:rsid w:val="00C71A43"/>
    <w:rsid w:val="00C735C8"/>
    <w:rsid w:val="00C7426D"/>
    <w:rsid w:val="00C742DE"/>
    <w:rsid w:val="00C75CC3"/>
    <w:rsid w:val="00C76B2A"/>
    <w:rsid w:val="00C76E41"/>
    <w:rsid w:val="00C770BE"/>
    <w:rsid w:val="00C77333"/>
    <w:rsid w:val="00C77641"/>
    <w:rsid w:val="00C77CB0"/>
    <w:rsid w:val="00C8021A"/>
    <w:rsid w:val="00C814CD"/>
    <w:rsid w:val="00C822E6"/>
    <w:rsid w:val="00C82415"/>
    <w:rsid w:val="00C8267E"/>
    <w:rsid w:val="00C82CE2"/>
    <w:rsid w:val="00C83F35"/>
    <w:rsid w:val="00C84FC0"/>
    <w:rsid w:val="00C86A3E"/>
    <w:rsid w:val="00C86D80"/>
    <w:rsid w:val="00C86DA7"/>
    <w:rsid w:val="00C90A59"/>
    <w:rsid w:val="00C9100E"/>
    <w:rsid w:val="00C910E5"/>
    <w:rsid w:val="00C9112B"/>
    <w:rsid w:val="00C9144B"/>
    <w:rsid w:val="00C92030"/>
    <w:rsid w:val="00C9254D"/>
    <w:rsid w:val="00C9280E"/>
    <w:rsid w:val="00C9297B"/>
    <w:rsid w:val="00C92D5B"/>
    <w:rsid w:val="00C93CD8"/>
    <w:rsid w:val="00C95348"/>
    <w:rsid w:val="00C95AE0"/>
    <w:rsid w:val="00C95C6B"/>
    <w:rsid w:val="00C9605A"/>
    <w:rsid w:val="00C963FE"/>
    <w:rsid w:val="00C970CB"/>
    <w:rsid w:val="00C97871"/>
    <w:rsid w:val="00C97F48"/>
    <w:rsid w:val="00CA25CC"/>
    <w:rsid w:val="00CA39A7"/>
    <w:rsid w:val="00CA3B4A"/>
    <w:rsid w:val="00CA4330"/>
    <w:rsid w:val="00CA4EDF"/>
    <w:rsid w:val="00CA5626"/>
    <w:rsid w:val="00CA64DF"/>
    <w:rsid w:val="00CA65E5"/>
    <w:rsid w:val="00CA67DC"/>
    <w:rsid w:val="00CA69A6"/>
    <w:rsid w:val="00CA6DB6"/>
    <w:rsid w:val="00CA737D"/>
    <w:rsid w:val="00CA7CF2"/>
    <w:rsid w:val="00CB18FA"/>
    <w:rsid w:val="00CB1A92"/>
    <w:rsid w:val="00CB2636"/>
    <w:rsid w:val="00CB28ED"/>
    <w:rsid w:val="00CB4807"/>
    <w:rsid w:val="00CB52E9"/>
    <w:rsid w:val="00CB6487"/>
    <w:rsid w:val="00CB6892"/>
    <w:rsid w:val="00CB6BFD"/>
    <w:rsid w:val="00CB79CA"/>
    <w:rsid w:val="00CB79DD"/>
    <w:rsid w:val="00CC024A"/>
    <w:rsid w:val="00CC061D"/>
    <w:rsid w:val="00CC14B4"/>
    <w:rsid w:val="00CC169E"/>
    <w:rsid w:val="00CC1A5E"/>
    <w:rsid w:val="00CC3B12"/>
    <w:rsid w:val="00CC470E"/>
    <w:rsid w:val="00CC4982"/>
    <w:rsid w:val="00CC5713"/>
    <w:rsid w:val="00CC7B7E"/>
    <w:rsid w:val="00CC7E45"/>
    <w:rsid w:val="00CD16D5"/>
    <w:rsid w:val="00CD1893"/>
    <w:rsid w:val="00CD2DE0"/>
    <w:rsid w:val="00CD35B4"/>
    <w:rsid w:val="00CD3D63"/>
    <w:rsid w:val="00CD3FA8"/>
    <w:rsid w:val="00CD420C"/>
    <w:rsid w:val="00CD4E4B"/>
    <w:rsid w:val="00CD7372"/>
    <w:rsid w:val="00CD75F1"/>
    <w:rsid w:val="00CE04F5"/>
    <w:rsid w:val="00CE0EE4"/>
    <w:rsid w:val="00CE1510"/>
    <w:rsid w:val="00CE1F67"/>
    <w:rsid w:val="00CE2085"/>
    <w:rsid w:val="00CE29A1"/>
    <w:rsid w:val="00CE2C1C"/>
    <w:rsid w:val="00CE3022"/>
    <w:rsid w:val="00CE35FE"/>
    <w:rsid w:val="00CE3F16"/>
    <w:rsid w:val="00CE4600"/>
    <w:rsid w:val="00CE4C8A"/>
    <w:rsid w:val="00CE65C7"/>
    <w:rsid w:val="00CF0FFA"/>
    <w:rsid w:val="00CF1703"/>
    <w:rsid w:val="00CF1932"/>
    <w:rsid w:val="00CF1F47"/>
    <w:rsid w:val="00CF3643"/>
    <w:rsid w:val="00CF4390"/>
    <w:rsid w:val="00CF51D6"/>
    <w:rsid w:val="00CF52F6"/>
    <w:rsid w:val="00CF6792"/>
    <w:rsid w:val="00CF7328"/>
    <w:rsid w:val="00CF7B7F"/>
    <w:rsid w:val="00D0094B"/>
    <w:rsid w:val="00D01246"/>
    <w:rsid w:val="00D012B5"/>
    <w:rsid w:val="00D012EF"/>
    <w:rsid w:val="00D023AE"/>
    <w:rsid w:val="00D02EE7"/>
    <w:rsid w:val="00D03397"/>
    <w:rsid w:val="00D04500"/>
    <w:rsid w:val="00D04CD8"/>
    <w:rsid w:val="00D05B7A"/>
    <w:rsid w:val="00D05EC4"/>
    <w:rsid w:val="00D06868"/>
    <w:rsid w:val="00D07879"/>
    <w:rsid w:val="00D101B4"/>
    <w:rsid w:val="00D102EC"/>
    <w:rsid w:val="00D10F6F"/>
    <w:rsid w:val="00D11E16"/>
    <w:rsid w:val="00D11FCD"/>
    <w:rsid w:val="00D1242C"/>
    <w:rsid w:val="00D12E3C"/>
    <w:rsid w:val="00D13736"/>
    <w:rsid w:val="00D138BA"/>
    <w:rsid w:val="00D14026"/>
    <w:rsid w:val="00D142C7"/>
    <w:rsid w:val="00D14781"/>
    <w:rsid w:val="00D14880"/>
    <w:rsid w:val="00D14AF8"/>
    <w:rsid w:val="00D14E00"/>
    <w:rsid w:val="00D16EB0"/>
    <w:rsid w:val="00D22741"/>
    <w:rsid w:val="00D22AEF"/>
    <w:rsid w:val="00D22D89"/>
    <w:rsid w:val="00D22D9B"/>
    <w:rsid w:val="00D239D5"/>
    <w:rsid w:val="00D23ED6"/>
    <w:rsid w:val="00D24860"/>
    <w:rsid w:val="00D2594E"/>
    <w:rsid w:val="00D25D7C"/>
    <w:rsid w:val="00D268C4"/>
    <w:rsid w:val="00D26B3F"/>
    <w:rsid w:val="00D26EE3"/>
    <w:rsid w:val="00D27609"/>
    <w:rsid w:val="00D27AE2"/>
    <w:rsid w:val="00D27EAB"/>
    <w:rsid w:val="00D30296"/>
    <w:rsid w:val="00D30DE6"/>
    <w:rsid w:val="00D31901"/>
    <w:rsid w:val="00D32A66"/>
    <w:rsid w:val="00D32C5C"/>
    <w:rsid w:val="00D33288"/>
    <w:rsid w:val="00D3429D"/>
    <w:rsid w:val="00D34D33"/>
    <w:rsid w:val="00D3524B"/>
    <w:rsid w:val="00D355C1"/>
    <w:rsid w:val="00D3641A"/>
    <w:rsid w:val="00D3664F"/>
    <w:rsid w:val="00D36A7B"/>
    <w:rsid w:val="00D36C97"/>
    <w:rsid w:val="00D36E59"/>
    <w:rsid w:val="00D37000"/>
    <w:rsid w:val="00D3712F"/>
    <w:rsid w:val="00D40884"/>
    <w:rsid w:val="00D41300"/>
    <w:rsid w:val="00D41496"/>
    <w:rsid w:val="00D41711"/>
    <w:rsid w:val="00D421ED"/>
    <w:rsid w:val="00D4236E"/>
    <w:rsid w:val="00D4269C"/>
    <w:rsid w:val="00D42A08"/>
    <w:rsid w:val="00D42E45"/>
    <w:rsid w:val="00D43B0E"/>
    <w:rsid w:val="00D44093"/>
    <w:rsid w:val="00D44275"/>
    <w:rsid w:val="00D453A7"/>
    <w:rsid w:val="00D4613C"/>
    <w:rsid w:val="00D4642A"/>
    <w:rsid w:val="00D46BFA"/>
    <w:rsid w:val="00D47016"/>
    <w:rsid w:val="00D47B73"/>
    <w:rsid w:val="00D5087F"/>
    <w:rsid w:val="00D50AC6"/>
    <w:rsid w:val="00D50C36"/>
    <w:rsid w:val="00D50DD7"/>
    <w:rsid w:val="00D51DAC"/>
    <w:rsid w:val="00D51EAD"/>
    <w:rsid w:val="00D5200B"/>
    <w:rsid w:val="00D52A88"/>
    <w:rsid w:val="00D53898"/>
    <w:rsid w:val="00D53A84"/>
    <w:rsid w:val="00D545F4"/>
    <w:rsid w:val="00D552C7"/>
    <w:rsid w:val="00D554B1"/>
    <w:rsid w:val="00D554B3"/>
    <w:rsid w:val="00D555A8"/>
    <w:rsid w:val="00D56228"/>
    <w:rsid w:val="00D56343"/>
    <w:rsid w:val="00D578A7"/>
    <w:rsid w:val="00D57FCE"/>
    <w:rsid w:val="00D607B6"/>
    <w:rsid w:val="00D60F5F"/>
    <w:rsid w:val="00D61760"/>
    <w:rsid w:val="00D6219E"/>
    <w:rsid w:val="00D63C24"/>
    <w:rsid w:val="00D63C94"/>
    <w:rsid w:val="00D64673"/>
    <w:rsid w:val="00D64F7F"/>
    <w:rsid w:val="00D64FE6"/>
    <w:rsid w:val="00D652CD"/>
    <w:rsid w:val="00D65AEB"/>
    <w:rsid w:val="00D668DC"/>
    <w:rsid w:val="00D673C1"/>
    <w:rsid w:val="00D703F5"/>
    <w:rsid w:val="00D70B0F"/>
    <w:rsid w:val="00D70CA7"/>
    <w:rsid w:val="00D70EA1"/>
    <w:rsid w:val="00D712D2"/>
    <w:rsid w:val="00D71329"/>
    <w:rsid w:val="00D7296E"/>
    <w:rsid w:val="00D729D0"/>
    <w:rsid w:val="00D73073"/>
    <w:rsid w:val="00D7312A"/>
    <w:rsid w:val="00D73188"/>
    <w:rsid w:val="00D7359B"/>
    <w:rsid w:val="00D73681"/>
    <w:rsid w:val="00D7370D"/>
    <w:rsid w:val="00D73777"/>
    <w:rsid w:val="00D73D3C"/>
    <w:rsid w:val="00D7444C"/>
    <w:rsid w:val="00D74507"/>
    <w:rsid w:val="00D74F6A"/>
    <w:rsid w:val="00D753C6"/>
    <w:rsid w:val="00D75B3C"/>
    <w:rsid w:val="00D75E93"/>
    <w:rsid w:val="00D768BC"/>
    <w:rsid w:val="00D77A00"/>
    <w:rsid w:val="00D81AE0"/>
    <w:rsid w:val="00D82161"/>
    <w:rsid w:val="00D82689"/>
    <w:rsid w:val="00D829E9"/>
    <w:rsid w:val="00D82CDA"/>
    <w:rsid w:val="00D82EA7"/>
    <w:rsid w:val="00D833D8"/>
    <w:rsid w:val="00D83412"/>
    <w:rsid w:val="00D83CC2"/>
    <w:rsid w:val="00D83CF1"/>
    <w:rsid w:val="00D83F43"/>
    <w:rsid w:val="00D84265"/>
    <w:rsid w:val="00D84508"/>
    <w:rsid w:val="00D84842"/>
    <w:rsid w:val="00D851D2"/>
    <w:rsid w:val="00D8547C"/>
    <w:rsid w:val="00D85F06"/>
    <w:rsid w:val="00D862BD"/>
    <w:rsid w:val="00D87098"/>
    <w:rsid w:val="00D87225"/>
    <w:rsid w:val="00D87514"/>
    <w:rsid w:val="00D8756E"/>
    <w:rsid w:val="00D90306"/>
    <w:rsid w:val="00D91AA2"/>
    <w:rsid w:val="00D91B21"/>
    <w:rsid w:val="00D91BB3"/>
    <w:rsid w:val="00D92A17"/>
    <w:rsid w:val="00D9309B"/>
    <w:rsid w:val="00D93741"/>
    <w:rsid w:val="00D938D3"/>
    <w:rsid w:val="00D94490"/>
    <w:rsid w:val="00D94F8A"/>
    <w:rsid w:val="00D95608"/>
    <w:rsid w:val="00D956E1"/>
    <w:rsid w:val="00D9640F"/>
    <w:rsid w:val="00D97B83"/>
    <w:rsid w:val="00DA0133"/>
    <w:rsid w:val="00DA0EC7"/>
    <w:rsid w:val="00DA0F86"/>
    <w:rsid w:val="00DA15AA"/>
    <w:rsid w:val="00DA2092"/>
    <w:rsid w:val="00DA2171"/>
    <w:rsid w:val="00DA2DDD"/>
    <w:rsid w:val="00DA2EAE"/>
    <w:rsid w:val="00DA3221"/>
    <w:rsid w:val="00DA371C"/>
    <w:rsid w:val="00DA402D"/>
    <w:rsid w:val="00DA540E"/>
    <w:rsid w:val="00DA774E"/>
    <w:rsid w:val="00DB02F3"/>
    <w:rsid w:val="00DB1094"/>
    <w:rsid w:val="00DB1FA5"/>
    <w:rsid w:val="00DB217E"/>
    <w:rsid w:val="00DB2538"/>
    <w:rsid w:val="00DB2B05"/>
    <w:rsid w:val="00DB3AC6"/>
    <w:rsid w:val="00DB3E70"/>
    <w:rsid w:val="00DB3EA5"/>
    <w:rsid w:val="00DB4078"/>
    <w:rsid w:val="00DB4892"/>
    <w:rsid w:val="00DB48F7"/>
    <w:rsid w:val="00DB4AC9"/>
    <w:rsid w:val="00DB4B65"/>
    <w:rsid w:val="00DB4F5E"/>
    <w:rsid w:val="00DB5477"/>
    <w:rsid w:val="00DB5811"/>
    <w:rsid w:val="00DB5F16"/>
    <w:rsid w:val="00DB61F3"/>
    <w:rsid w:val="00DC097F"/>
    <w:rsid w:val="00DC0CDD"/>
    <w:rsid w:val="00DC0F75"/>
    <w:rsid w:val="00DC160D"/>
    <w:rsid w:val="00DC1FBE"/>
    <w:rsid w:val="00DC281E"/>
    <w:rsid w:val="00DC3AFC"/>
    <w:rsid w:val="00DC468A"/>
    <w:rsid w:val="00DC47A0"/>
    <w:rsid w:val="00DC485B"/>
    <w:rsid w:val="00DC48E0"/>
    <w:rsid w:val="00DC5903"/>
    <w:rsid w:val="00DC5B55"/>
    <w:rsid w:val="00DC66DD"/>
    <w:rsid w:val="00DC6786"/>
    <w:rsid w:val="00DC77F2"/>
    <w:rsid w:val="00DC7D50"/>
    <w:rsid w:val="00DD1B3F"/>
    <w:rsid w:val="00DD1BFB"/>
    <w:rsid w:val="00DD26E6"/>
    <w:rsid w:val="00DD2D9D"/>
    <w:rsid w:val="00DD3482"/>
    <w:rsid w:val="00DD464D"/>
    <w:rsid w:val="00DD58CC"/>
    <w:rsid w:val="00DD6820"/>
    <w:rsid w:val="00DD718A"/>
    <w:rsid w:val="00DD752B"/>
    <w:rsid w:val="00DD7BEC"/>
    <w:rsid w:val="00DE1263"/>
    <w:rsid w:val="00DE2F74"/>
    <w:rsid w:val="00DE427B"/>
    <w:rsid w:val="00DE464B"/>
    <w:rsid w:val="00DE467C"/>
    <w:rsid w:val="00DE5241"/>
    <w:rsid w:val="00DE56CD"/>
    <w:rsid w:val="00DE6ACA"/>
    <w:rsid w:val="00DE7627"/>
    <w:rsid w:val="00DE7912"/>
    <w:rsid w:val="00DE7B4A"/>
    <w:rsid w:val="00DF081C"/>
    <w:rsid w:val="00DF0AC1"/>
    <w:rsid w:val="00DF0C1E"/>
    <w:rsid w:val="00DF0F71"/>
    <w:rsid w:val="00DF1850"/>
    <w:rsid w:val="00DF1DB4"/>
    <w:rsid w:val="00DF34EC"/>
    <w:rsid w:val="00DF43A4"/>
    <w:rsid w:val="00DF5C6F"/>
    <w:rsid w:val="00DF76E7"/>
    <w:rsid w:val="00DF78DA"/>
    <w:rsid w:val="00DF7DEB"/>
    <w:rsid w:val="00DF7FCD"/>
    <w:rsid w:val="00E00722"/>
    <w:rsid w:val="00E00BDB"/>
    <w:rsid w:val="00E01954"/>
    <w:rsid w:val="00E01E88"/>
    <w:rsid w:val="00E02C09"/>
    <w:rsid w:val="00E03DE3"/>
    <w:rsid w:val="00E04483"/>
    <w:rsid w:val="00E047E9"/>
    <w:rsid w:val="00E0482C"/>
    <w:rsid w:val="00E05EC9"/>
    <w:rsid w:val="00E06719"/>
    <w:rsid w:val="00E06AE4"/>
    <w:rsid w:val="00E078E9"/>
    <w:rsid w:val="00E10116"/>
    <w:rsid w:val="00E10926"/>
    <w:rsid w:val="00E10DA1"/>
    <w:rsid w:val="00E13320"/>
    <w:rsid w:val="00E13410"/>
    <w:rsid w:val="00E136D9"/>
    <w:rsid w:val="00E13B21"/>
    <w:rsid w:val="00E16316"/>
    <w:rsid w:val="00E16A38"/>
    <w:rsid w:val="00E16B1B"/>
    <w:rsid w:val="00E17E5B"/>
    <w:rsid w:val="00E200EF"/>
    <w:rsid w:val="00E2060F"/>
    <w:rsid w:val="00E20A04"/>
    <w:rsid w:val="00E20C4F"/>
    <w:rsid w:val="00E20E9C"/>
    <w:rsid w:val="00E21393"/>
    <w:rsid w:val="00E218FC"/>
    <w:rsid w:val="00E21AB7"/>
    <w:rsid w:val="00E22196"/>
    <w:rsid w:val="00E2228F"/>
    <w:rsid w:val="00E22B83"/>
    <w:rsid w:val="00E236E0"/>
    <w:rsid w:val="00E237D0"/>
    <w:rsid w:val="00E25ACB"/>
    <w:rsid w:val="00E2631D"/>
    <w:rsid w:val="00E26A52"/>
    <w:rsid w:val="00E272B9"/>
    <w:rsid w:val="00E30534"/>
    <w:rsid w:val="00E305F7"/>
    <w:rsid w:val="00E30636"/>
    <w:rsid w:val="00E30C69"/>
    <w:rsid w:val="00E31E10"/>
    <w:rsid w:val="00E3272A"/>
    <w:rsid w:val="00E32816"/>
    <w:rsid w:val="00E32979"/>
    <w:rsid w:val="00E32D03"/>
    <w:rsid w:val="00E33348"/>
    <w:rsid w:val="00E3381A"/>
    <w:rsid w:val="00E33A8F"/>
    <w:rsid w:val="00E33CAC"/>
    <w:rsid w:val="00E35EEE"/>
    <w:rsid w:val="00E36404"/>
    <w:rsid w:val="00E36657"/>
    <w:rsid w:val="00E36F8E"/>
    <w:rsid w:val="00E37A64"/>
    <w:rsid w:val="00E402A9"/>
    <w:rsid w:val="00E403B4"/>
    <w:rsid w:val="00E404F6"/>
    <w:rsid w:val="00E40C67"/>
    <w:rsid w:val="00E42E57"/>
    <w:rsid w:val="00E43896"/>
    <w:rsid w:val="00E4411E"/>
    <w:rsid w:val="00E44615"/>
    <w:rsid w:val="00E447C0"/>
    <w:rsid w:val="00E46791"/>
    <w:rsid w:val="00E46C6E"/>
    <w:rsid w:val="00E473D3"/>
    <w:rsid w:val="00E5095B"/>
    <w:rsid w:val="00E51460"/>
    <w:rsid w:val="00E53204"/>
    <w:rsid w:val="00E533AA"/>
    <w:rsid w:val="00E533C4"/>
    <w:rsid w:val="00E548DD"/>
    <w:rsid w:val="00E553A0"/>
    <w:rsid w:val="00E5543D"/>
    <w:rsid w:val="00E5560C"/>
    <w:rsid w:val="00E55902"/>
    <w:rsid w:val="00E5726D"/>
    <w:rsid w:val="00E60074"/>
    <w:rsid w:val="00E60CD7"/>
    <w:rsid w:val="00E61534"/>
    <w:rsid w:val="00E61714"/>
    <w:rsid w:val="00E61C1E"/>
    <w:rsid w:val="00E62970"/>
    <w:rsid w:val="00E62AA3"/>
    <w:rsid w:val="00E62CF7"/>
    <w:rsid w:val="00E62DC9"/>
    <w:rsid w:val="00E63F10"/>
    <w:rsid w:val="00E64FC5"/>
    <w:rsid w:val="00E66484"/>
    <w:rsid w:val="00E6651E"/>
    <w:rsid w:val="00E66BD0"/>
    <w:rsid w:val="00E676DB"/>
    <w:rsid w:val="00E6779E"/>
    <w:rsid w:val="00E67AC9"/>
    <w:rsid w:val="00E7022D"/>
    <w:rsid w:val="00E70B24"/>
    <w:rsid w:val="00E70EAC"/>
    <w:rsid w:val="00E71166"/>
    <w:rsid w:val="00E73F04"/>
    <w:rsid w:val="00E741CF"/>
    <w:rsid w:val="00E7463F"/>
    <w:rsid w:val="00E749BC"/>
    <w:rsid w:val="00E74B49"/>
    <w:rsid w:val="00E74F1A"/>
    <w:rsid w:val="00E7686B"/>
    <w:rsid w:val="00E76C3C"/>
    <w:rsid w:val="00E76E23"/>
    <w:rsid w:val="00E7710C"/>
    <w:rsid w:val="00E77B81"/>
    <w:rsid w:val="00E80B33"/>
    <w:rsid w:val="00E80EFF"/>
    <w:rsid w:val="00E828D2"/>
    <w:rsid w:val="00E839F5"/>
    <w:rsid w:val="00E84579"/>
    <w:rsid w:val="00E8573B"/>
    <w:rsid w:val="00E85C68"/>
    <w:rsid w:val="00E85E4C"/>
    <w:rsid w:val="00E863C6"/>
    <w:rsid w:val="00E869C3"/>
    <w:rsid w:val="00E86A2C"/>
    <w:rsid w:val="00E86F02"/>
    <w:rsid w:val="00E87123"/>
    <w:rsid w:val="00E8727F"/>
    <w:rsid w:val="00E8788E"/>
    <w:rsid w:val="00E905BA"/>
    <w:rsid w:val="00E90970"/>
    <w:rsid w:val="00E910A7"/>
    <w:rsid w:val="00E919DD"/>
    <w:rsid w:val="00E930F6"/>
    <w:rsid w:val="00E93AAA"/>
    <w:rsid w:val="00E93BB5"/>
    <w:rsid w:val="00E93C43"/>
    <w:rsid w:val="00E93C7A"/>
    <w:rsid w:val="00E94802"/>
    <w:rsid w:val="00E95486"/>
    <w:rsid w:val="00E9663A"/>
    <w:rsid w:val="00E96ED2"/>
    <w:rsid w:val="00E97EF3"/>
    <w:rsid w:val="00EA028F"/>
    <w:rsid w:val="00EA0CCC"/>
    <w:rsid w:val="00EA0E80"/>
    <w:rsid w:val="00EA1AEB"/>
    <w:rsid w:val="00EA1C1C"/>
    <w:rsid w:val="00EA1C85"/>
    <w:rsid w:val="00EA1F62"/>
    <w:rsid w:val="00EA25FB"/>
    <w:rsid w:val="00EA409D"/>
    <w:rsid w:val="00EA4135"/>
    <w:rsid w:val="00EA41D0"/>
    <w:rsid w:val="00EA438B"/>
    <w:rsid w:val="00EA4DB4"/>
    <w:rsid w:val="00EA512A"/>
    <w:rsid w:val="00EA5BCE"/>
    <w:rsid w:val="00EA5CD9"/>
    <w:rsid w:val="00EA6357"/>
    <w:rsid w:val="00EA641A"/>
    <w:rsid w:val="00EB01DF"/>
    <w:rsid w:val="00EB0678"/>
    <w:rsid w:val="00EB0E5B"/>
    <w:rsid w:val="00EB1423"/>
    <w:rsid w:val="00EB1799"/>
    <w:rsid w:val="00EB26DB"/>
    <w:rsid w:val="00EB2938"/>
    <w:rsid w:val="00EB29E3"/>
    <w:rsid w:val="00EB2DCD"/>
    <w:rsid w:val="00EB45C0"/>
    <w:rsid w:val="00EB5384"/>
    <w:rsid w:val="00EB55B1"/>
    <w:rsid w:val="00EB55D4"/>
    <w:rsid w:val="00EB56ED"/>
    <w:rsid w:val="00EB5819"/>
    <w:rsid w:val="00EB6389"/>
    <w:rsid w:val="00EB6609"/>
    <w:rsid w:val="00EB6B74"/>
    <w:rsid w:val="00EB6F1E"/>
    <w:rsid w:val="00EC03FD"/>
    <w:rsid w:val="00EC108C"/>
    <w:rsid w:val="00EC1374"/>
    <w:rsid w:val="00EC2584"/>
    <w:rsid w:val="00EC3282"/>
    <w:rsid w:val="00EC3CF1"/>
    <w:rsid w:val="00EC4008"/>
    <w:rsid w:val="00EC475A"/>
    <w:rsid w:val="00EC5A8A"/>
    <w:rsid w:val="00EC5C65"/>
    <w:rsid w:val="00EC63C8"/>
    <w:rsid w:val="00EC6B30"/>
    <w:rsid w:val="00ED0AEE"/>
    <w:rsid w:val="00ED0E6A"/>
    <w:rsid w:val="00ED1A46"/>
    <w:rsid w:val="00ED1ACC"/>
    <w:rsid w:val="00ED1B75"/>
    <w:rsid w:val="00ED26F8"/>
    <w:rsid w:val="00ED2737"/>
    <w:rsid w:val="00ED2903"/>
    <w:rsid w:val="00ED4EC2"/>
    <w:rsid w:val="00ED51E5"/>
    <w:rsid w:val="00ED559A"/>
    <w:rsid w:val="00ED5B68"/>
    <w:rsid w:val="00ED5C00"/>
    <w:rsid w:val="00ED6B73"/>
    <w:rsid w:val="00ED6CA8"/>
    <w:rsid w:val="00ED6FD5"/>
    <w:rsid w:val="00ED70A7"/>
    <w:rsid w:val="00ED788E"/>
    <w:rsid w:val="00ED7961"/>
    <w:rsid w:val="00ED7B2C"/>
    <w:rsid w:val="00EE0B9C"/>
    <w:rsid w:val="00EE0C7C"/>
    <w:rsid w:val="00EE11E3"/>
    <w:rsid w:val="00EE2826"/>
    <w:rsid w:val="00EE2A70"/>
    <w:rsid w:val="00EE3326"/>
    <w:rsid w:val="00EE452B"/>
    <w:rsid w:val="00EE5000"/>
    <w:rsid w:val="00EE561F"/>
    <w:rsid w:val="00EE56D2"/>
    <w:rsid w:val="00EE58F0"/>
    <w:rsid w:val="00EE6B96"/>
    <w:rsid w:val="00EE7119"/>
    <w:rsid w:val="00EE7E73"/>
    <w:rsid w:val="00EF03C5"/>
    <w:rsid w:val="00EF0E30"/>
    <w:rsid w:val="00EF2B82"/>
    <w:rsid w:val="00EF4F51"/>
    <w:rsid w:val="00EF5C8A"/>
    <w:rsid w:val="00EF637C"/>
    <w:rsid w:val="00EF6697"/>
    <w:rsid w:val="00EF67F2"/>
    <w:rsid w:val="00EF6A03"/>
    <w:rsid w:val="00EF74BA"/>
    <w:rsid w:val="00F00342"/>
    <w:rsid w:val="00F00E28"/>
    <w:rsid w:val="00F01068"/>
    <w:rsid w:val="00F01316"/>
    <w:rsid w:val="00F0153E"/>
    <w:rsid w:val="00F017EF"/>
    <w:rsid w:val="00F019FD"/>
    <w:rsid w:val="00F02D7C"/>
    <w:rsid w:val="00F02E2E"/>
    <w:rsid w:val="00F03476"/>
    <w:rsid w:val="00F03ADE"/>
    <w:rsid w:val="00F03F1C"/>
    <w:rsid w:val="00F04298"/>
    <w:rsid w:val="00F04BFC"/>
    <w:rsid w:val="00F04D5E"/>
    <w:rsid w:val="00F05374"/>
    <w:rsid w:val="00F05C7C"/>
    <w:rsid w:val="00F05F1F"/>
    <w:rsid w:val="00F071A6"/>
    <w:rsid w:val="00F07299"/>
    <w:rsid w:val="00F078FF"/>
    <w:rsid w:val="00F07C70"/>
    <w:rsid w:val="00F10690"/>
    <w:rsid w:val="00F115DB"/>
    <w:rsid w:val="00F11979"/>
    <w:rsid w:val="00F11B11"/>
    <w:rsid w:val="00F12B0F"/>
    <w:rsid w:val="00F134BC"/>
    <w:rsid w:val="00F13AC4"/>
    <w:rsid w:val="00F14CBD"/>
    <w:rsid w:val="00F14CBF"/>
    <w:rsid w:val="00F15F83"/>
    <w:rsid w:val="00F16111"/>
    <w:rsid w:val="00F16777"/>
    <w:rsid w:val="00F169B6"/>
    <w:rsid w:val="00F17185"/>
    <w:rsid w:val="00F17275"/>
    <w:rsid w:val="00F21A12"/>
    <w:rsid w:val="00F21D63"/>
    <w:rsid w:val="00F21DC1"/>
    <w:rsid w:val="00F2231A"/>
    <w:rsid w:val="00F237A5"/>
    <w:rsid w:val="00F239C6"/>
    <w:rsid w:val="00F23B9B"/>
    <w:rsid w:val="00F23E2A"/>
    <w:rsid w:val="00F243D4"/>
    <w:rsid w:val="00F250DC"/>
    <w:rsid w:val="00F253C1"/>
    <w:rsid w:val="00F2582C"/>
    <w:rsid w:val="00F25A60"/>
    <w:rsid w:val="00F25EE1"/>
    <w:rsid w:val="00F26669"/>
    <w:rsid w:val="00F26A86"/>
    <w:rsid w:val="00F3150A"/>
    <w:rsid w:val="00F31CC8"/>
    <w:rsid w:val="00F32147"/>
    <w:rsid w:val="00F32251"/>
    <w:rsid w:val="00F3254D"/>
    <w:rsid w:val="00F3289B"/>
    <w:rsid w:val="00F330BF"/>
    <w:rsid w:val="00F3343C"/>
    <w:rsid w:val="00F34932"/>
    <w:rsid w:val="00F3540C"/>
    <w:rsid w:val="00F359ED"/>
    <w:rsid w:val="00F37657"/>
    <w:rsid w:val="00F37C1D"/>
    <w:rsid w:val="00F37CE1"/>
    <w:rsid w:val="00F405E4"/>
    <w:rsid w:val="00F40F6F"/>
    <w:rsid w:val="00F413A6"/>
    <w:rsid w:val="00F41FAA"/>
    <w:rsid w:val="00F42194"/>
    <w:rsid w:val="00F4231A"/>
    <w:rsid w:val="00F42F91"/>
    <w:rsid w:val="00F440DF"/>
    <w:rsid w:val="00F45694"/>
    <w:rsid w:val="00F45807"/>
    <w:rsid w:val="00F46315"/>
    <w:rsid w:val="00F476D2"/>
    <w:rsid w:val="00F478A8"/>
    <w:rsid w:val="00F50180"/>
    <w:rsid w:val="00F51AD7"/>
    <w:rsid w:val="00F51BD0"/>
    <w:rsid w:val="00F540BE"/>
    <w:rsid w:val="00F5441C"/>
    <w:rsid w:val="00F5626B"/>
    <w:rsid w:val="00F56F5C"/>
    <w:rsid w:val="00F572D8"/>
    <w:rsid w:val="00F57471"/>
    <w:rsid w:val="00F57A7D"/>
    <w:rsid w:val="00F57E7B"/>
    <w:rsid w:val="00F60EEF"/>
    <w:rsid w:val="00F61B67"/>
    <w:rsid w:val="00F61EB5"/>
    <w:rsid w:val="00F62BFE"/>
    <w:rsid w:val="00F63276"/>
    <w:rsid w:val="00F6327F"/>
    <w:rsid w:val="00F637AB"/>
    <w:rsid w:val="00F63F73"/>
    <w:rsid w:val="00F6406F"/>
    <w:rsid w:val="00F6462A"/>
    <w:rsid w:val="00F646AF"/>
    <w:rsid w:val="00F64B72"/>
    <w:rsid w:val="00F664AA"/>
    <w:rsid w:val="00F66BD5"/>
    <w:rsid w:val="00F66DD5"/>
    <w:rsid w:val="00F66F07"/>
    <w:rsid w:val="00F674A2"/>
    <w:rsid w:val="00F70043"/>
    <w:rsid w:val="00F70273"/>
    <w:rsid w:val="00F70305"/>
    <w:rsid w:val="00F70D3E"/>
    <w:rsid w:val="00F719CB"/>
    <w:rsid w:val="00F71B98"/>
    <w:rsid w:val="00F728A1"/>
    <w:rsid w:val="00F72904"/>
    <w:rsid w:val="00F73201"/>
    <w:rsid w:val="00F734EE"/>
    <w:rsid w:val="00F7357E"/>
    <w:rsid w:val="00F73FD2"/>
    <w:rsid w:val="00F74012"/>
    <w:rsid w:val="00F74B47"/>
    <w:rsid w:val="00F74F04"/>
    <w:rsid w:val="00F7590C"/>
    <w:rsid w:val="00F75B48"/>
    <w:rsid w:val="00F75E32"/>
    <w:rsid w:val="00F76F62"/>
    <w:rsid w:val="00F7726B"/>
    <w:rsid w:val="00F772A8"/>
    <w:rsid w:val="00F7745B"/>
    <w:rsid w:val="00F778D4"/>
    <w:rsid w:val="00F80FB2"/>
    <w:rsid w:val="00F81D5B"/>
    <w:rsid w:val="00F81E3A"/>
    <w:rsid w:val="00F820A2"/>
    <w:rsid w:val="00F83715"/>
    <w:rsid w:val="00F85179"/>
    <w:rsid w:val="00F852FD"/>
    <w:rsid w:val="00F85538"/>
    <w:rsid w:val="00F85F5C"/>
    <w:rsid w:val="00F85F87"/>
    <w:rsid w:val="00F86136"/>
    <w:rsid w:val="00F87578"/>
    <w:rsid w:val="00F90110"/>
    <w:rsid w:val="00F92622"/>
    <w:rsid w:val="00F92E4E"/>
    <w:rsid w:val="00F92F19"/>
    <w:rsid w:val="00F947C5"/>
    <w:rsid w:val="00F94902"/>
    <w:rsid w:val="00F94B38"/>
    <w:rsid w:val="00F950BE"/>
    <w:rsid w:val="00F95263"/>
    <w:rsid w:val="00F95898"/>
    <w:rsid w:val="00F95958"/>
    <w:rsid w:val="00F95C1F"/>
    <w:rsid w:val="00F96B0D"/>
    <w:rsid w:val="00FA2583"/>
    <w:rsid w:val="00FA2622"/>
    <w:rsid w:val="00FA287F"/>
    <w:rsid w:val="00FA3A05"/>
    <w:rsid w:val="00FA4950"/>
    <w:rsid w:val="00FA50B3"/>
    <w:rsid w:val="00FA5641"/>
    <w:rsid w:val="00FA65EB"/>
    <w:rsid w:val="00FB0AB6"/>
    <w:rsid w:val="00FB1FD6"/>
    <w:rsid w:val="00FB2194"/>
    <w:rsid w:val="00FB2A1E"/>
    <w:rsid w:val="00FB34C4"/>
    <w:rsid w:val="00FB395E"/>
    <w:rsid w:val="00FB3A6E"/>
    <w:rsid w:val="00FB3D3B"/>
    <w:rsid w:val="00FB4356"/>
    <w:rsid w:val="00FB4C78"/>
    <w:rsid w:val="00FB4E4C"/>
    <w:rsid w:val="00FB5844"/>
    <w:rsid w:val="00FB5DE8"/>
    <w:rsid w:val="00FB60A7"/>
    <w:rsid w:val="00FB670B"/>
    <w:rsid w:val="00FB690E"/>
    <w:rsid w:val="00FB6F0C"/>
    <w:rsid w:val="00FB7378"/>
    <w:rsid w:val="00FB74E2"/>
    <w:rsid w:val="00FB7B24"/>
    <w:rsid w:val="00FC0481"/>
    <w:rsid w:val="00FC09D5"/>
    <w:rsid w:val="00FC0D5B"/>
    <w:rsid w:val="00FC12CD"/>
    <w:rsid w:val="00FC166A"/>
    <w:rsid w:val="00FC1A9F"/>
    <w:rsid w:val="00FC36E7"/>
    <w:rsid w:val="00FC441B"/>
    <w:rsid w:val="00FC448C"/>
    <w:rsid w:val="00FC449F"/>
    <w:rsid w:val="00FC44B6"/>
    <w:rsid w:val="00FC4752"/>
    <w:rsid w:val="00FC4971"/>
    <w:rsid w:val="00FC5536"/>
    <w:rsid w:val="00FC6521"/>
    <w:rsid w:val="00FC6BA1"/>
    <w:rsid w:val="00FC6F06"/>
    <w:rsid w:val="00FC7DA3"/>
    <w:rsid w:val="00FD0031"/>
    <w:rsid w:val="00FD0389"/>
    <w:rsid w:val="00FD03C4"/>
    <w:rsid w:val="00FD0733"/>
    <w:rsid w:val="00FD0AB0"/>
    <w:rsid w:val="00FD0B86"/>
    <w:rsid w:val="00FD1BAD"/>
    <w:rsid w:val="00FD1D97"/>
    <w:rsid w:val="00FD2628"/>
    <w:rsid w:val="00FD2F04"/>
    <w:rsid w:val="00FD32DC"/>
    <w:rsid w:val="00FD3881"/>
    <w:rsid w:val="00FD38B4"/>
    <w:rsid w:val="00FD4B77"/>
    <w:rsid w:val="00FD4FB6"/>
    <w:rsid w:val="00FD540C"/>
    <w:rsid w:val="00FD65BC"/>
    <w:rsid w:val="00FD6B7F"/>
    <w:rsid w:val="00FD70EB"/>
    <w:rsid w:val="00FD74B2"/>
    <w:rsid w:val="00FD774D"/>
    <w:rsid w:val="00FE002A"/>
    <w:rsid w:val="00FE0B0B"/>
    <w:rsid w:val="00FE0EFE"/>
    <w:rsid w:val="00FE1323"/>
    <w:rsid w:val="00FE18B4"/>
    <w:rsid w:val="00FE1AE6"/>
    <w:rsid w:val="00FE2795"/>
    <w:rsid w:val="00FE2A5C"/>
    <w:rsid w:val="00FE35B0"/>
    <w:rsid w:val="00FE4A1A"/>
    <w:rsid w:val="00FE4FF6"/>
    <w:rsid w:val="00FE5A0A"/>
    <w:rsid w:val="00FE68B9"/>
    <w:rsid w:val="00FE6EC0"/>
    <w:rsid w:val="00FF05E1"/>
    <w:rsid w:val="00FF0FE8"/>
    <w:rsid w:val="00FF1A9E"/>
    <w:rsid w:val="00FF1DD8"/>
    <w:rsid w:val="00FF2931"/>
    <w:rsid w:val="00FF3094"/>
    <w:rsid w:val="00FF36D5"/>
    <w:rsid w:val="00FF459D"/>
    <w:rsid w:val="00FF4B9D"/>
    <w:rsid w:val="00FF4FA6"/>
    <w:rsid w:val="00FF5287"/>
    <w:rsid w:val="00FF61EA"/>
    <w:rsid w:val="00FF6F91"/>
    <w:rsid w:val="00FF73C8"/>
    <w:rsid w:val="00FF7685"/>
    <w:rsid w:val="00FF7B85"/>
    <w:rsid w:val="010D5F6A"/>
    <w:rsid w:val="01287D7C"/>
    <w:rsid w:val="012A3673"/>
    <w:rsid w:val="012B65A2"/>
    <w:rsid w:val="01343D56"/>
    <w:rsid w:val="013465EC"/>
    <w:rsid w:val="01403628"/>
    <w:rsid w:val="01416DF0"/>
    <w:rsid w:val="014249D2"/>
    <w:rsid w:val="01470837"/>
    <w:rsid w:val="014D5DCB"/>
    <w:rsid w:val="01521626"/>
    <w:rsid w:val="0173511B"/>
    <w:rsid w:val="01855E4F"/>
    <w:rsid w:val="018E3D0F"/>
    <w:rsid w:val="01945E30"/>
    <w:rsid w:val="01A10810"/>
    <w:rsid w:val="01AC5D86"/>
    <w:rsid w:val="01B033C2"/>
    <w:rsid w:val="01BB0D0A"/>
    <w:rsid w:val="01C9038E"/>
    <w:rsid w:val="01CD15B0"/>
    <w:rsid w:val="01CF00C9"/>
    <w:rsid w:val="01DD477C"/>
    <w:rsid w:val="01E024FE"/>
    <w:rsid w:val="01F75F19"/>
    <w:rsid w:val="01F95191"/>
    <w:rsid w:val="01FB47AC"/>
    <w:rsid w:val="020339C8"/>
    <w:rsid w:val="020B7426"/>
    <w:rsid w:val="020D7A1C"/>
    <w:rsid w:val="02312B3F"/>
    <w:rsid w:val="02427521"/>
    <w:rsid w:val="024402DF"/>
    <w:rsid w:val="0249153D"/>
    <w:rsid w:val="024F00B1"/>
    <w:rsid w:val="0250310B"/>
    <w:rsid w:val="02540526"/>
    <w:rsid w:val="025F633F"/>
    <w:rsid w:val="02627519"/>
    <w:rsid w:val="02681BBB"/>
    <w:rsid w:val="02745ABD"/>
    <w:rsid w:val="02782981"/>
    <w:rsid w:val="027E5D07"/>
    <w:rsid w:val="027F68C3"/>
    <w:rsid w:val="02907DE4"/>
    <w:rsid w:val="02912950"/>
    <w:rsid w:val="02913FB5"/>
    <w:rsid w:val="029E09B9"/>
    <w:rsid w:val="02AA23E0"/>
    <w:rsid w:val="02AF0BC6"/>
    <w:rsid w:val="02C86C0E"/>
    <w:rsid w:val="02D448CE"/>
    <w:rsid w:val="02E76905"/>
    <w:rsid w:val="03042322"/>
    <w:rsid w:val="0306080F"/>
    <w:rsid w:val="030934AA"/>
    <w:rsid w:val="030D1208"/>
    <w:rsid w:val="030E55E5"/>
    <w:rsid w:val="03276B73"/>
    <w:rsid w:val="03343E2C"/>
    <w:rsid w:val="033824C1"/>
    <w:rsid w:val="033B36EE"/>
    <w:rsid w:val="033C2BE0"/>
    <w:rsid w:val="03441F04"/>
    <w:rsid w:val="034F2903"/>
    <w:rsid w:val="0356220B"/>
    <w:rsid w:val="035A2A55"/>
    <w:rsid w:val="035E71AB"/>
    <w:rsid w:val="03786A65"/>
    <w:rsid w:val="03825BA8"/>
    <w:rsid w:val="03885EEC"/>
    <w:rsid w:val="038A3960"/>
    <w:rsid w:val="038C7C25"/>
    <w:rsid w:val="03A77D73"/>
    <w:rsid w:val="03A9747B"/>
    <w:rsid w:val="03B21FC9"/>
    <w:rsid w:val="03B31326"/>
    <w:rsid w:val="03CC4CD8"/>
    <w:rsid w:val="03D21139"/>
    <w:rsid w:val="03D57A03"/>
    <w:rsid w:val="03DA4F98"/>
    <w:rsid w:val="03DA5C61"/>
    <w:rsid w:val="03E3079E"/>
    <w:rsid w:val="04005698"/>
    <w:rsid w:val="042829C8"/>
    <w:rsid w:val="043369CC"/>
    <w:rsid w:val="0439489C"/>
    <w:rsid w:val="044E4B7E"/>
    <w:rsid w:val="04504E9F"/>
    <w:rsid w:val="045C0933"/>
    <w:rsid w:val="046C1439"/>
    <w:rsid w:val="04775118"/>
    <w:rsid w:val="047D45BA"/>
    <w:rsid w:val="048019AC"/>
    <w:rsid w:val="04A13186"/>
    <w:rsid w:val="04A44750"/>
    <w:rsid w:val="04AF539D"/>
    <w:rsid w:val="04BA4C7D"/>
    <w:rsid w:val="04BB65BB"/>
    <w:rsid w:val="04BC2291"/>
    <w:rsid w:val="04CE1312"/>
    <w:rsid w:val="04CF00D8"/>
    <w:rsid w:val="04EB5603"/>
    <w:rsid w:val="04F01E6D"/>
    <w:rsid w:val="04F46887"/>
    <w:rsid w:val="04F91EF5"/>
    <w:rsid w:val="04FA25B0"/>
    <w:rsid w:val="04FC0C73"/>
    <w:rsid w:val="04FC7E9B"/>
    <w:rsid w:val="05094098"/>
    <w:rsid w:val="050B39D9"/>
    <w:rsid w:val="050B52BA"/>
    <w:rsid w:val="050E41F9"/>
    <w:rsid w:val="05102AE8"/>
    <w:rsid w:val="051114D4"/>
    <w:rsid w:val="05171095"/>
    <w:rsid w:val="052B7513"/>
    <w:rsid w:val="05302601"/>
    <w:rsid w:val="05391F39"/>
    <w:rsid w:val="054003EA"/>
    <w:rsid w:val="05420EF5"/>
    <w:rsid w:val="055E5608"/>
    <w:rsid w:val="057264A1"/>
    <w:rsid w:val="05730E7E"/>
    <w:rsid w:val="0576680A"/>
    <w:rsid w:val="0579545A"/>
    <w:rsid w:val="057D1DF8"/>
    <w:rsid w:val="05827640"/>
    <w:rsid w:val="05850B9D"/>
    <w:rsid w:val="05880E80"/>
    <w:rsid w:val="05893C55"/>
    <w:rsid w:val="058C05AB"/>
    <w:rsid w:val="058D2D8B"/>
    <w:rsid w:val="05AE114A"/>
    <w:rsid w:val="05B22390"/>
    <w:rsid w:val="05C71378"/>
    <w:rsid w:val="05C71BD2"/>
    <w:rsid w:val="05D2189D"/>
    <w:rsid w:val="05DB104A"/>
    <w:rsid w:val="05E23AD2"/>
    <w:rsid w:val="05F6371E"/>
    <w:rsid w:val="05F91AD0"/>
    <w:rsid w:val="05FA06A0"/>
    <w:rsid w:val="06074A8A"/>
    <w:rsid w:val="06087633"/>
    <w:rsid w:val="060907B0"/>
    <w:rsid w:val="060C24A6"/>
    <w:rsid w:val="06161233"/>
    <w:rsid w:val="062D4CD3"/>
    <w:rsid w:val="063259E8"/>
    <w:rsid w:val="063526EE"/>
    <w:rsid w:val="06487E0A"/>
    <w:rsid w:val="06537B7B"/>
    <w:rsid w:val="06594138"/>
    <w:rsid w:val="065E7A85"/>
    <w:rsid w:val="0664554A"/>
    <w:rsid w:val="06680415"/>
    <w:rsid w:val="06771ABB"/>
    <w:rsid w:val="067C20D9"/>
    <w:rsid w:val="067C5F6B"/>
    <w:rsid w:val="06A6524F"/>
    <w:rsid w:val="06A806BC"/>
    <w:rsid w:val="06AD208F"/>
    <w:rsid w:val="06AF41ED"/>
    <w:rsid w:val="06B20CC4"/>
    <w:rsid w:val="06BA0694"/>
    <w:rsid w:val="06C477E7"/>
    <w:rsid w:val="06CC60A2"/>
    <w:rsid w:val="06CE42B1"/>
    <w:rsid w:val="06D14BAF"/>
    <w:rsid w:val="06D45E1B"/>
    <w:rsid w:val="06D5485F"/>
    <w:rsid w:val="06DC64C4"/>
    <w:rsid w:val="06E7327B"/>
    <w:rsid w:val="06E85648"/>
    <w:rsid w:val="06EA6573"/>
    <w:rsid w:val="070C5E28"/>
    <w:rsid w:val="07207AB4"/>
    <w:rsid w:val="0721422D"/>
    <w:rsid w:val="07232676"/>
    <w:rsid w:val="072B3FD9"/>
    <w:rsid w:val="07313E1F"/>
    <w:rsid w:val="073A7A5D"/>
    <w:rsid w:val="0753505C"/>
    <w:rsid w:val="07540F3E"/>
    <w:rsid w:val="07554514"/>
    <w:rsid w:val="07577765"/>
    <w:rsid w:val="075805F7"/>
    <w:rsid w:val="07585CCC"/>
    <w:rsid w:val="075910E0"/>
    <w:rsid w:val="07663628"/>
    <w:rsid w:val="076B5834"/>
    <w:rsid w:val="076E3CD1"/>
    <w:rsid w:val="07724CC1"/>
    <w:rsid w:val="07782505"/>
    <w:rsid w:val="07845400"/>
    <w:rsid w:val="078E4DCB"/>
    <w:rsid w:val="07AA5B92"/>
    <w:rsid w:val="07B4767A"/>
    <w:rsid w:val="07B63FF3"/>
    <w:rsid w:val="07B75450"/>
    <w:rsid w:val="07BE2BAF"/>
    <w:rsid w:val="07E24CB8"/>
    <w:rsid w:val="07E741B9"/>
    <w:rsid w:val="07F31287"/>
    <w:rsid w:val="07FE32F6"/>
    <w:rsid w:val="0803618F"/>
    <w:rsid w:val="0817396F"/>
    <w:rsid w:val="081D124F"/>
    <w:rsid w:val="08254DBC"/>
    <w:rsid w:val="082F2FE9"/>
    <w:rsid w:val="083D482B"/>
    <w:rsid w:val="084D17D2"/>
    <w:rsid w:val="0857759B"/>
    <w:rsid w:val="085A67C7"/>
    <w:rsid w:val="085D32CC"/>
    <w:rsid w:val="0862654D"/>
    <w:rsid w:val="08647F16"/>
    <w:rsid w:val="08733A31"/>
    <w:rsid w:val="08794B7C"/>
    <w:rsid w:val="08913E2F"/>
    <w:rsid w:val="089D1EA8"/>
    <w:rsid w:val="08A472A1"/>
    <w:rsid w:val="08B064ED"/>
    <w:rsid w:val="08BD1B6D"/>
    <w:rsid w:val="08BF0A41"/>
    <w:rsid w:val="08C0325F"/>
    <w:rsid w:val="08E61460"/>
    <w:rsid w:val="08EF6D10"/>
    <w:rsid w:val="08F977BB"/>
    <w:rsid w:val="08FD38A9"/>
    <w:rsid w:val="090200D4"/>
    <w:rsid w:val="090E589C"/>
    <w:rsid w:val="091505E5"/>
    <w:rsid w:val="091C02B5"/>
    <w:rsid w:val="09281EE0"/>
    <w:rsid w:val="092C275C"/>
    <w:rsid w:val="09397F74"/>
    <w:rsid w:val="093C4BB0"/>
    <w:rsid w:val="0943056C"/>
    <w:rsid w:val="094A28EB"/>
    <w:rsid w:val="09523A1E"/>
    <w:rsid w:val="09532E45"/>
    <w:rsid w:val="095958BC"/>
    <w:rsid w:val="095D70D4"/>
    <w:rsid w:val="09692DD0"/>
    <w:rsid w:val="096A4D58"/>
    <w:rsid w:val="09746BAE"/>
    <w:rsid w:val="098418E8"/>
    <w:rsid w:val="098603A2"/>
    <w:rsid w:val="0995593F"/>
    <w:rsid w:val="09A26CB1"/>
    <w:rsid w:val="09A473A7"/>
    <w:rsid w:val="09AD201B"/>
    <w:rsid w:val="09B4314D"/>
    <w:rsid w:val="09C000FD"/>
    <w:rsid w:val="09D11C96"/>
    <w:rsid w:val="09D666E3"/>
    <w:rsid w:val="09DD5E20"/>
    <w:rsid w:val="09E4345A"/>
    <w:rsid w:val="09FE53D7"/>
    <w:rsid w:val="0A054F50"/>
    <w:rsid w:val="0A0B6273"/>
    <w:rsid w:val="0A0E2924"/>
    <w:rsid w:val="0A0F144B"/>
    <w:rsid w:val="0A164549"/>
    <w:rsid w:val="0A1B7A08"/>
    <w:rsid w:val="0A496E26"/>
    <w:rsid w:val="0A77440A"/>
    <w:rsid w:val="0A7D1273"/>
    <w:rsid w:val="0A825CD8"/>
    <w:rsid w:val="0A8B64E7"/>
    <w:rsid w:val="0A932931"/>
    <w:rsid w:val="0A9B20D9"/>
    <w:rsid w:val="0AA96708"/>
    <w:rsid w:val="0AB85315"/>
    <w:rsid w:val="0ABB453F"/>
    <w:rsid w:val="0ACB41BA"/>
    <w:rsid w:val="0AD666B0"/>
    <w:rsid w:val="0AE8579D"/>
    <w:rsid w:val="0AEB46ED"/>
    <w:rsid w:val="0AF03267"/>
    <w:rsid w:val="0AF872FA"/>
    <w:rsid w:val="0AFB2B67"/>
    <w:rsid w:val="0AFE2AEA"/>
    <w:rsid w:val="0B0608CD"/>
    <w:rsid w:val="0B1758B3"/>
    <w:rsid w:val="0B193035"/>
    <w:rsid w:val="0B194502"/>
    <w:rsid w:val="0B1C4103"/>
    <w:rsid w:val="0B1D7D23"/>
    <w:rsid w:val="0B1E038B"/>
    <w:rsid w:val="0B6304C9"/>
    <w:rsid w:val="0B723F99"/>
    <w:rsid w:val="0B767EE1"/>
    <w:rsid w:val="0B7A62DA"/>
    <w:rsid w:val="0B852B5B"/>
    <w:rsid w:val="0B8C6CD4"/>
    <w:rsid w:val="0B914444"/>
    <w:rsid w:val="0BB5452A"/>
    <w:rsid w:val="0BB86D91"/>
    <w:rsid w:val="0BC57B72"/>
    <w:rsid w:val="0BCA7E5C"/>
    <w:rsid w:val="0BCC11A2"/>
    <w:rsid w:val="0BD33840"/>
    <w:rsid w:val="0BDA6351"/>
    <w:rsid w:val="0BDE768C"/>
    <w:rsid w:val="0BF502B7"/>
    <w:rsid w:val="0BFB51B4"/>
    <w:rsid w:val="0C037443"/>
    <w:rsid w:val="0C0462CF"/>
    <w:rsid w:val="0C0538A9"/>
    <w:rsid w:val="0C072118"/>
    <w:rsid w:val="0C0D2AAF"/>
    <w:rsid w:val="0C112240"/>
    <w:rsid w:val="0C191F0B"/>
    <w:rsid w:val="0C395516"/>
    <w:rsid w:val="0C3F3668"/>
    <w:rsid w:val="0C415EB9"/>
    <w:rsid w:val="0C51186C"/>
    <w:rsid w:val="0C5225A1"/>
    <w:rsid w:val="0C560493"/>
    <w:rsid w:val="0C60355A"/>
    <w:rsid w:val="0C762677"/>
    <w:rsid w:val="0C7F2A69"/>
    <w:rsid w:val="0C962095"/>
    <w:rsid w:val="0C9D31B6"/>
    <w:rsid w:val="0CA616E1"/>
    <w:rsid w:val="0CA83E59"/>
    <w:rsid w:val="0CC106DF"/>
    <w:rsid w:val="0CC207ED"/>
    <w:rsid w:val="0CC539D7"/>
    <w:rsid w:val="0CCF211B"/>
    <w:rsid w:val="0CD0100C"/>
    <w:rsid w:val="0CDB6D31"/>
    <w:rsid w:val="0CDB719F"/>
    <w:rsid w:val="0CE8429B"/>
    <w:rsid w:val="0CED120B"/>
    <w:rsid w:val="0CF8231E"/>
    <w:rsid w:val="0CFD72A5"/>
    <w:rsid w:val="0D0B5159"/>
    <w:rsid w:val="0D0D6E63"/>
    <w:rsid w:val="0D247DEC"/>
    <w:rsid w:val="0D3206FC"/>
    <w:rsid w:val="0D3E781D"/>
    <w:rsid w:val="0D430EEC"/>
    <w:rsid w:val="0D436A4E"/>
    <w:rsid w:val="0D56633D"/>
    <w:rsid w:val="0D5F79DB"/>
    <w:rsid w:val="0D605A83"/>
    <w:rsid w:val="0D671EAE"/>
    <w:rsid w:val="0D7001B9"/>
    <w:rsid w:val="0D707913"/>
    <w:rsid w:val="0D731C6C"/>
    <w:rsid w:val="0D985DB7"/>
    <w:rsid w:val="0DA503C9"/>
    <w:rsid w:val="0DA70B64"/>
    <w:rsid w:val="0DBF5B53"/>
    <w:rsid w:val="0DC32F23"/>
    <w:rsid w:val="0DC35722"/>
    <w:rsid w:val="0DD02F5D"/>
    <w:rsid w:val="0DD10811"/>
    <w:rsid w:val="0DD83F5B"/>
    <w:rsid w:val="0DE12286"/>
    <w:rsid w:val="0DE74433"/>
    <w:rsid w:val="0DE847C2"/>
    <w:rsid w:val="0DEB7CF6"/>
    <w:rsid w:val="0E003EFC"/>
    <w:rsid w:val="0E0838BC"/>
    <w:rsid w:val="0E093875"/>
    <w:rsid w:val="0E196FA4"/>
    <w:rsid w:val="0E1B3EF9"/>
    <w:rsid w:val="0E2F438C"/>
    <w:rsid w:val="0E360074"/>
    <w:rsid w:val="0E385311"/>
    <w:rsid w:val="0E4135E0"/>
    <w:rsid w:val="0E42008C"/>
    <w:rsid w:val="0E57128E"/>
    <w:rsid w:val="0E584B26"/>
    <w:rsid w:val="0E5A53A3"/>
    <w:rsid w:val="0E5D1145"/>
    <w:rsid w:val="0E635C0B"/>
    <w:rsid w:val="0E6703FD"/>
    <w:rsid w:val="0E704FFE"/>
    <w:rsid w:val="0E750675"/>
    <w:rsid w:val="0E7560AD"/>
    <w:rsid w:val="0E7D2DE5"/>
    <w:rsid w:val="0E833928"/>
    <w:rsid w:val="0E902289"/>
    <w:rsid w:val="0E984135"/>
    <w:rsid w:val="0EA26DCC"/>
    <w:rsid w:val="0EA76EEE"/>
    <w:rsid w:val="0EB0212C"/>
    <w:rsid w:val="0EB82F2B"/>
    <w:rsid w:val="0EBB5C3E"/>
    <w:rsid w:val="0EC7537A"/>
    <w:rsid w:val="0EC776C7"/>
    <w:rsid w:val="0EC90C7D"/>
    <w:rsid w:val="0EC97703"/>
    <w:rsid w:val="0ECB1552"/>
    <w:rsid w:val="0ECC6C28"/>
    <w:rsid w:val="0ECD2362"/>
    <w:rsid w:val="0ED604F0"/>
    <w:rsid w:val="0EE356E3"/>
    <w:rsid w:val="0EE709DC"/>
    <w:rsid w:val="0EEB5186"/>
    <w:rsid w:val="0EFE4ED2"/>
    <w:rsid w:val="0F0314AF"/>
    <w:rsid w:val="0F0B4958"/>
    <w:rsid w:val="0F195480"/>
    <w:rsid w:val="0F204DB3"/>
    <w:rsid w:val="0F261F14"/>
    <w:rsid w:val="0F4110C9"/>
    <w:rsid w:val="0F426FD6"/>
    <w:rsid w:val="0F49676C"/>
    <w:rsid w:val="0F4D0D22"/>
    <w:rsid w:val="0F521354"/>
    <w:rsid w:val="0F5D03E8"/>
    <w:rsid w:val="0F647395"/>
    <w:rsid w:val="0F653310"/>
    <w:rsid w:val="0F6B7D23"/>
    <w:rsid w:val="0F9A68DA"/>
    <w:rsid w:val="0FA22471"/>
    <w:rsid w:val="0FA91612"/>
    <w:rsid w:val="0FB36857"/>
    <w:rsid w:val="0FBA428D"/>
    <w:rsid w:val="0FDA7BA8"/>
    <w:rsid w:val="0FDD2158"/>
    <w:rsid w:val="0FDF0A93"/>
    <w:rsid w:val="0FE03C32"/>
    <w:rsid w:val="0FE079A6"/>
    <w:rsid w:val="0FE40FB1"/>
    <w:rsid w:val="0FE9336B"/>
    <w:rsid w:val="0FEB5508"/>
    <w:rsid w:val="0FF25DDA"/>
    <w:rsid w:val="0FF26015"/>
    <w:rsid w:val="0FF341D3"/>
    <w:rsid w:val="10096224"/>
    <w:rsid w:val="100D392B"/>
    <w:rsid w:val="101349E7"/>
    <w:rsid w:val="101B3143"/>
    <w:rsid w:val="1030377F"/>
    <w:rsid w:val="104978B3"/>
    <w:rsid w:val="104B43A1"/>
    <w:rsid w:val="10561C5E"/>
    <w:rsid w:val="1059039B"/>
    <w:rsid w:val="106269BE"/>
    <w:rsid w:val="106309B0"/>
    <w:rsid w:val="10631B7D"/>
    <w:rsid w:val="10781D46"/>
    <w:rsid w:val="10915AB7"/>
    <w:rsid w:val="10980E0E"/>
    <w:rsid w:val="109B41B4"/>
    <w:rsid w:val="10C678A9"/>
    <w:rsid w:val="10D23282"/>
    <w:rsid w:val="10DA258D"/>
    <w:rsid w:val="10E12507"/>
    <w:rsid w:val="10E472FB"/>
    <w:rsid w:val="10E85C89"/>
    <w:rsid w:val="10E911FF"/>
    <w:rsid w:val="10EE3E1E"/>
    <w:rsid w:val="10F71027"/>
    <w:rsid w:val="10F741E1"/>
    <w:rsid w:val="10FD010F"/>
    <w:rsid w:val="10FD251C"/>
    <w:rsid w:val="10FE6CC6"/>
    <w:rsid w:val="1102389E"/>
    <w:rsid w:val="110336EC"/>
    <w:rsid w:val="110426E0"/>
    <w:rsid w:val="110A0F99"/>
    <w:rsid w:val="110D3B64"/>
    <w:rsid w:val="11287F8A"/>
    <w:rsid w:val="113638A4"/>
    <w:rsid w:val="113751A3"/>
    <w:rsid w:val="11432444"/>
    <w:rsid w:val="114578AB"/>
    <w:rsid w:val="114B5C9D"/>
    <w:rsid w:val="1156264D"/>
    <w:rsid w:val="1163401D"/>
    <w:rsid w:val="116D0AB3"/>
    <w:rsid w:val="117041D9"/>
    <w:rsid w:val="11782A41"/>
    <w:rsid w:val="11795850"/>
    <w:rsid w:val="117A0B13"/>
    <w:rsid w:val="118E2093"/>
    <w:rsid w:val="11921B37"/>
    <w:rsid w:val="119517D0"/>
    <w:rsid w:val="1197170D"/>
    <w:rsid w:val="119873B1"/>
    <w:rsid w:val="119D3A17"/>
    <w:rsid w:val="119E7495"/>
    <w:rsid w:val="119F7771"/>
    <w:rsid w:val="11A34E69"/>
    <w:rsid w:val="11A46870"/>
    <w:rsid w:val="11A97F7F"/>
    <w:rsid w:val="11BD0A80"/>
    <w:rsid w:val="11CF5D70"/>
    <w:rsid w:val="11D70A39"/>
    <w:rsid w:val="11DA2EC1"/>
    <w:rsid w:val="11E3030F"/>
    <w:rsid w:val="11FC3BEE"/>
    <w:rsid w:val="11FD6F1B"/>
    <w:rsid w:val="12154012"/>
    <w:rsid w:val="121D4A77"/>
    <w:rsid w:val="12281036"/>
    <w:rsid w:val="12286863"/>
    <w:rsid w:val="12410F57"/>
    <w:rsid w:val="124970CC"/>
    <w:rsid w:val="124C6772"/>
    <w:rsid w:val="124E69A6"/>
    <w:rsid w:val="125D5EE8"/>
    <w:rsid w:val="12655470"/>
    <w:rsid w:val="12751337"/>
    <w:rsid w:val="127E702E"/>
    <w:rsid w:val="1282799F"/>
    <w:rsid w:val="1293300D"/>
    <w:rsid w:val="129C74D0"/>
    <w:rsid w:val="12A7778B"/>
    <w:rsid w:val="12A92311"/>
    <w:rsid w:val="12AA6CC2"/>
    <w:rsid w:val="12AD2EF9"/>
    <w:rsid w:val="12B71AF9"/>
    <w:rsid w:val="12BC6915"/>
    <w:rsid w:val="12C97039"/>
    <w:rsid w:val="12CB367C"/>
    <w:rsid w:val="12DD4B05"/>
    <w:rsid w:val="12DE6DE6"/>
    <w:rsid w:val="12E128F6"/>
    <w:rsid w:val="12EA4A65"/>
    <w:rsid w:val="130132AD"/>
    <w:rsid w:val="130168F1"/>
    <w:rsid w:val="130D6C81"/>
    <w:rsid w:val="131C350F"/>
    <w:rsid w:val="13377573"/>
    <w:rsid w:val="1338015E"/>
    <w:rsid w:val="133D570B"/>
    <w:rsid w:val="13512DF3"/>
    <w:rsid w:val="1357217F"/>
    <w:rsid w:val="13645652"/>
    <w:rsid w:val="13660FC6"/>
    <w:rsid w:val="136E1D46"/>
    <w:rsid w:val="13732FAC"/>
    <w:rsid w:val="1378569D"/>
    <w:rsid w:val="13824BEC"/>
    <w:rsid w:val="13892CDE"/>
    <w:rsid w:val="138B2B0B"/>
    <w:rsid w:val="138F1C2D"/>
    <w:rsid w:val="13935DA2"/>
    <w:rsid w:val="13A94D12"/>
    <w:rsid w:val="13B437C1"/>
    <w:rsid w:val="13B71EC5"/>
    <w:rsid w:val="13C05812"/>
    <w:rsid w:val="13C80647"/>
    <w:rsid w:val="13DD7A90"/>
    <w:rsid w:val="13EF1049"/>
    <w:rsid w:val="13F2349D"/>
    <w:rsid w:val="140D7AD5"/>
    <w:rsid w:val="14342B5E"/>
    <w:rsid w:val="144839F2"/>
    <w:rsid w:val="1459459D"/>
    <w:rsid w:val="145C57AB"/>
    <w:rsid w:val="14622B00"/>
    <w:rsid w:val="14625B79"/>
    <w:rsid w:val="146E375E"/>
    <w:rsid w:val="147D7A84"/>
    <w:rsid w:val="14800F0C"/>
    <w:rsid w:val="14832820"/>
    <w:rsid w:val="148E7A22"/>
    <w:rsid w:val="14972536"/>
    <w:rsid w:val="149A7E8B"/>
    <w:rsid w:val="149C1370"/>
    <w:rsid w:val="14C76C45"/>
    <w:rsid w:val="14C816F4"/>
    <w:rsid w:val="14DD4AD5"/>
    <w:rsid w:val="14E12A17"/>
    <w:rsid w:val="14EB08B4"/>
    <w:rsid w:val="14FD0B28"/>
    <w:rsid w:val="14FD1D52"/>
    <w:rsid w:val="15005E9D"/>
    <w:rsid w:val="15064EB6"/>
    <w:rsid w:val="15171BE3"/>
    <w:rsid w:val="151822A3"/>
    <w:rsid w:val="151A7FCF"/>
    <w:rsid w:val="15273A54"/>
    <w:rsid w:val="152A2AD1"/>
    <w:rsid w:val="15464161"/>
    <w:rsid w:val="154A5794"/>
    <w:rsid w:val="154D4E0C"/>
    <w:rsid w:val="155C18A0"/>
    <w:rsid w:val="155C25DA"/>
    <w:rsid w:val="155E3010"/>
    <w:rsid w:val="1569757A"/>
    <w:rsid w:val="157418DB"/>
    <w:rsid w:val="15776A0E"/>
    <w:rsid w:val="1588552F"/>
    <w:rsid w:val="15905031"/>
    <w:rsid w:val="15912FCC"/>
    <w:rsid w:val="15936B0F"/>
    <w:rsid w:val="15AF5900"/>
    <w:rsid w:val="15B405C2"/>
    <w:rsid w:val="15CD2412"/>
    <w:rsid w:val="15D17F2A"/>
    <w:rsid w:val="15E5053F"/>
    <w:rsid w:val="15EC4A94"/>
    <w:rsid w:val="15FB734E"/>
    <w:rsid w:val="160E21E1"/>
    <w:rsid w:val="16115E26"/>
    <w:rsid w:val="16197DCA"/>
    <w:rsid w:val="16211304"/>
    <w:rsid w:val="16211622"/>
    <w:rsid w:val="16223DEF"/>
    <w:rsid w:val="16252E99"/>
    <w:rsid w:val="16282ACB"/>
    <w:rsid w:val="162F0506"/>
    <w:rsid w:val="1633012B"/>
    <w:rsid w:val="16344B30"/>
    <w:rsid w:val="16392AF0"/>
    <w:rsid w:val="16536BDD"/>
    <w:rsid w:val="166A6B10"/>
    <w:rsid w:val="166C2B52"/>
    <w:rsid w:val="166C61EC"/>
    <w:rsid w:val="16785FFC"/>
    <w:rsid w:val="1692495C"/>
    <w:rsid w:val="169949D6"/>
    <w:rsid w:val="169B1F9A"/>
    <w:rsid w:val="16A343BA"/>
    <w:rsid w:val="16A91D54"/>
    <w:rsid w:val="16AF624E"/>
    <w:rsid w:val="16B06E4F"/>
    <w:rsid w:val="16B11048"/>
    <w:rsid w:val="16B64DA5"/>
    <w:rsid w:val="16B77D04"/>
    <w:rsid w:val="16BB1976"/>
    <w:rsid w:val="16C31134"/>
    <w:rsid w:val="16CD5F9A"/>
    <w:rsid w:val="16CE321A"/>
    <w:rsid w:val="16DF3EFA"/>
    <w:rsid w:val="16F94E13"/>
    <w:rsid w:val="17072B8D"/>
    <w:rsid w:val="170A7732"/>
    <w:rsid w:val="170B738E"/>
    <w:rsid w:val="170C3C6F"/>
    <w:rsid w:val="171B62CC"/>
    <w:rsid w:val="171C079D"/>
    <w:rsid w:val="171D3BF0"/>
    <w:rsid w:val="172A4809"/>
    <w:rsid w:val="172D245C"/>
    <w:rsid w:val="174643F2"/>
    <w:rsid w:val="17490683"/>
    <w:rsid w:val="174E2554"/>
    <w:rsid w:val="175E5590"/>
    <w:rsid w:val="17674C27"/>
    <w:rsid w:val="176861FC"/>
    <w:rsid w:val="176A7B4B"/>
    <w:rsid w:val="176B16E9"/>
    <w:rsid w:val="177200C1"/>
    <w:rsid w:val="178A2C18"/>
    <w:rsid w:val="179A420C"/>
    <w:rsid w:val="17A75196"/>
    <w:rsid w:val="17B747A7"/>
    <w:rsid w:val="17BD6FE8"/>
    <w:rsid w:val="17CB702A"/>
    <w:rsid w:val="17DF2173"/>
    <w:rsid w:val="17E21586"/>
    <w:rsid w:val="17E97D8A"/>
    <w:rsid w:val="18052C93"/>
    <w:rsid w:val="18067125"/>
    <w:rsid w:val="18094CCA"/>
    <w:rsid w:val="18142F08"/>
    <w:rsid w:val="181E7FE1"/>
    <w:rsid w:val="181F2F40"/>
    <w:rsid w:val="181F6D35"/>
    <w:rsid w:val="18463D1A"/>
    <w:rsid w:val="18466E7B"/>
    <w:rsid w:val="184D7A49"/>
    <w:rsid w:val="186878A5"/>
    <w:rsid w:val="1869451D"/>
    <w:rsid w:val="187365E2"/>
    <w:rsid w:val="187755CD"/>
    <w:rsid w:val="188275D4"/>
    <w:rsid w:val="18844D7E"/>
    <w:rsid w:val="189035A1"/>
    <w:rsid w:val="18927CAF"/>
    <w:rsid w:val="18A1096B"/>
    <w:rsid w:val="18A622BD"/>
    <w:rsid w:val="18B10BFA"/>
    <w:rsid w:val="18D83CA2"/>
    <w:rsid w:val="18F1215A"/>
    <w:rsid w:val="18F250C0"/>
    <w:rsid w:val="19000814"/>
    <w:rsid w:val="19113A0E"/>
    <w:rsid w:val="191520F1"/>
    <w:rsid w:val="192C2F5E"/>
    <w:rsid w:val="19364021"/>
    <w:rsid w:val="19403A99"/>
    <w:rsid w:val="194440E7"/>
    <w:rsid w:val="195A5014"/>
    <w:rsid w:val="195B7ED5"/>
    <w:rsid w:val="19617DC4"/>
    <w:rsid w:val="19620863"/>
    <w:rsid w:val="19697F59"/>
    <w:rsid w:val="196C4D1C"/>
    <w:rsid w:val="197008C2"/>
    <w:rsid w:val="1975166A"/>
    <w:rsid w:val="1984379A"/>
    <w:rsid w:val="19884817"/>
    <w:rsid w:val="19AF10A6"/>
    <w:rsid w:val="19B63159"/>
    <w:rsid w:val="19B73D71"/>
    <w:rsid w:val="19BE15F3"/>
    <w:rsid w:val="19BF4861"/>
    <w:rsid w:val="19C93EEE"/>
    <w:rsid w:val="19CD400E"/>
    <w:rsid w:val="19D2083B"/>
    <w:rsid w:val="19DB1A64"/>
    <w:rsid w:val="19DE3172"/>
    <w:rsid w:val="19DE7126"/>
    <w:rsid w:val="19EE25AE"/>
    <w:rsid w:val="19F22E3D"/>
    <w:rsid w:val="19F73A10"/>
    <w:rsid w:val="1A11261E"/>
    <w:rsid w:val="1A1245D1"/>
    <w:rsid w:val="1A1F08D8"/>
    <w:rsid w:val="1A264B20"/>
    <w:rsid w:val="1A3D1FC8"/>
    <w:rsid w:val="1A55624F"/>
    <w:rsid w:val="1A647D74"/>
    <w:rsid w:val="1A713C88"/>
    <w:rsid w:val="1A734FE6"/>
    <w:rsid w:val="1A766531"/>
    <w:rsid w:val="1A786152"/>
    <w:rsid w:val="1A824B3B"/>
    <w:rsid w:val="1A864E03"/>
    <w:rsid w:val="1A8F6E6D"/>
    <w:rsid w:val="1A943413"/>
    <w:rsid w:val="1A9F0D9D"/>
    <w:rsid w:val="1AAD404F"/>
    <w:rsid w:val="1AB51FE9"/>
    <w:rsid w:val="1ACB7F0B"/>
    <w:rsid w:val="1AEB2927"/>
    <w:rsid w:val="1AF54954"/>
    <w:rsid w:val="1AF8620C"/>
    <w:rsid w:val="1AFC539A"/>
    <w:rsid w:val="1AFE6CEE"/>
    <w:rsid w:val="1B0E536F"/>
    <w:rsid w:val="1B0F6445"/>
    <w:rsid w:val="1B1136C9"/>
    <w:rsid w:val="1B3512F4"/>
    <w:rsid w:val="1B410835"/>
    <w:rsid w:val="1B47112E"/>
    <w:rsid w:val="1B531D1E"/>
    <w:rsid w:val="1B5F2A31"/>
    <w:rsid w:val="1B5F3BAE"/>
    <w:rsid w:val="1B6634DB"/>
    <w:rsid w:val="1B737209"/>
    <w:rsid w:val="1B782621"/>
    <w:rsid w:val="1B794606"/>
    <w:rsid w:val="1B7C394B"/>
    <w:rsid w:val="1B886308"/>
    <w:rsid w:val="1B8A023C"/>
    <w:rsid w:val="1B951DA1"/>
    <w:rsid w:val="1B95472B"/>
    <w:rsid w:val="1B95747E"/>
    <w:rsid w:val="1B983737"/>
    <w:rsid w:val="1B9A781B"/>
    <w:rsid w:val="1B9F2FA9"/>
    <w:rsid w:val="1BA10E14"/>
    <w:rsid w:val="1BA323FD"/>
    <w:rsid w:val="1BA70EFB"/>
    <w:rsid w:val="1BAA0B1E"/>
    <w:rsid w:val="1BAD359D"/>
    <w:rsid w:val="1BBA666F"/>
    <w:rsid w:val="1BBC5722"/>
    <w:rsid w:val="1BC45D70"/>
    <w:rsid w:val="1BC93C61"/>
    <w:rsid w:val="1BD16298"/>
    <w:rsid w:val="1BD550A6"/>
    <w:rsid w:val="1BD92A58"/>
    <w:rsid w:val="1BDB5402"/>
    <w:rsid w:val="1BE122D1"/>
    <w:rsid w:val="1BEF6A3B"/>
    <w:rsid w:val="1BF9126F"/>
    <w:rsid w:val="1C003415"/>
    <w:rsid w:val="1C0D29D9"/>
    <w:rsid w:val="1C1742BA"/>
    <w:rsid w:val="1C1A394D"/>
    <w:rsid w:val="1C2A3F7B"/>
    <w:rsid w:val="1C352B9A"/>
    <w:rsid w:val="1C35304D"/>
    <w:rsid w:val="1C3A6C39"/>
    <w:rsid w:val="1C4E3DAC"/>
    <w:rsid w:val="1C5227E0"/>
    <w:rsid w:val="1C5A4797"/>
    <w:rsid w:val="1C6B3E2F"/>
    <w:rsid w:val="1C6E6521"/>
    <w:rsid w:val="1C795FDC"/>
    <w:rsid w:val="1C84037F"/>
    <w:rsid w:val="1C945C69"/>
    <w:rsid w:val="1C972CB7"/>
    <w:rsid w:val="1C9D1DF0"/>
    <w:rsid w:val="1CA91D83"/>
    <w:rsid w:val="1CAD6299"/>
    <w:rsid w:val="1CAE4201"/>
    <w:rsid w:val="1CB04F95"/>
    <w:rsid w:val="1CB60122"/>
    <w:rsid w:val="1CBA05A5"/>
    <w:rsid w:val="1CD82B45"/>
    <w:rsid w:val="1CF92E53"/>
    <w:rsid w:val="1CFA71A8"/>
    <w:rsid w:val="1CFE4F66"/>
    <w:rsid w:val="1D0B023C"/>
    <w:rsid w:val="1D0C3FA3"/>
    <w:rsid w:val="1D0E0F5B"/>
    <w:rsid w:val="1D110EBE"/>
    <w:rsid w:val="1D151744"/>
    <w:rsid w:val="1D185D22"/>
    <w:rsid w:val="1D1A1CC4"/>
    <w:rsid w:val="1D354F09"/>
    <w:rsid w:val="1D3E6D03"/>
    <w:rsid w:val="1D5433E8"/>
    <w:rsid w:val="1D5633A9"/>
    <w:rsid w:val="1D564084"/>
    <w:rsid w:val="1D564F4E"/>
    <w:rsid w:val="1D5B1D74"/>
    <w:rsid w:val="1D612C5F"/>
    <w:rsid w:val="1D7329A3"/>
    <w:rsid w:val="1D7B0DED"/>
    <w:rsid w:val="1D834B18"/>
    <w:rsid w:val="1D886F6D"/>
    <w:rsid w:val="1D8C1FCF"/>
    <w:rsid w:val="1D966F3E"/>
    <w:rsid w:val="1D974E93"/>
    <w:rsid w:val="1D98607E"/>
    <w:rsid w:val="1DA34773"/>
    <w:rsid w:val="1DBA43E9"/>
    <w:rsid w:val="1DC82F42"/>
    <w:rsid w:val="1DDB7D95"/>
    <w:rsid w:val="1DDE631F"/>
    <w:rsid w:val="1DE54F01"/>
    <w:rsid w:val="1DE95499"/>
    <w:rsid w:val="1DEB2F9B"/>
    <w:rsid w:val="1DEB7087"/>
    <w:rsid w:val="1E040693"/>
    <w:rsid w:val="1E071B91"/>
    <w:rsid w:val="1E086E1D"/>
    <w:rsid w:val="1E0B01A2"/>
    <w:rsid w:val="1E1B7230"/>
    <w:rsid w:val="1E215057"/>
    <w:rsid w:val="1E26689F"/>
    <w:rsid w:val="1E281A58"/>
    <w:rsid w:val="1E2B5712"/>
    <w:rsid w:val="1E351C3F"/>
    <w:rsid w:val="1E4A4698"/>
    <w:rsid w:val="1E50123B"/>
    <w:rsid w:val="1E636A43"/>
    <w:rsid w:val="1E660F94"/>
    <w:rsid w:val="1E6A61A8"/>
    <w:rsid w:val="1E6E1449"/>
    <w:rsid w:val="1E71132A"/>
    <w:rsid w:val="1E82592C"/>
    <w:rsid w:val="1E8644F9"/>
    <w:rsid w:val="1E8F70FA"/>
    <w:rsid w:val="1EA015CE"/>
    <w:rsid w:val="1EBF6574"/>
    <w:rsid w:val="1EC74A0C"/>
    <w:rsid w:val="1EC83C2E"/>
    <w:rsid w:val="1ECD2E2A"/>
    <w:rsid w:val="1EE11E62"/>
    <w:rsid w:val="1EE87F26"/>
    <w:rsid w:val="1F022720"/>
    <w:rsid w:val="1F070173"/>
    <w:rsid w:val="1F096B67"/>
    <w:rsid w:val="1F105506"/>
    <w:rsid w:val="1F140289"/>
    <w:rsid w:val="1F2179DC"/>
    <w:rsid w:val="1F2A3685"/>
    <w:rsid w:val="1F301AF8"/>
    <w:rsid w:val="1F3245D3"/>
    <w:rsid w:val="1F383DD5"/>
    <w:rsid w:val="1F3A0B51"/>
    <w:rsid w:val="1F3F63A4"/>
    <w:rsid w:val="1F3F69F4"/>
    <w:rsid w:val="1F4A27DC"/>
    <w:rsid w:val="1F4E67A9"/>
    <w:rsid w:val="1F515D0A"/>
    <w:rsid w:val="1F572671"/>
    <w:rsid w:val="1F5B1517"/>
    <w:rsid w:val="1F6D685B"/>
    <w:rsid w:val="1F863970"/>
    <w:rsid w:val="1F8B2D15"/>
    <w:rsid w:val="1F8B58BC"/>
    <w:rsid w:val="1F8F47C2"/>
    <w:rsid w:val="1F8F4C41"/>
    <w:rsid w:val="1F97699A"/>
    <w:rsid w:val="1F9A7648"/>
    <w:rsid w:val="1F9F001A"/>
    <w:rsid w:val="1FA16F60"/>
    <w:rsid w:val="1FA52DCF"/>
    <w:rsid w:val="1FAA5999"/>
    <w:rsid w:val="1FB613DE"/>
    <w:rsid w:val="1FB757C4"/>
    <w:rsid w:val="1FC96D41"/>
    <w:rsid w:val="1FCE770D"/>
    <w:rsid w:val="1FDB36D6"/>
    <w:rsid w:val="1FDC111D"/>
    <w:rsid w:val="1FE039AB"/>
    <w:rsid w:val="1FE7277B"/>
    <w:rsid w:val="1FED3934"/>
    <w:rsid w:val="1FED4662"/>
    <w:rsid w:val="1FEE1411"/>
    <w:rsid w:val="1FF9604F"/>
    <w:rsid w:val="20151D52"/>
    <w:rsid w:val="202406B2"/>
    <w:rsid w:val="2028730F"/>
    <w:rsid w:val="202A1AED"/>
    <w:rsid w:val="20342304"/>
    <w:rsid w:val="20394BD4"/>
    <w:rsid w:val="20425B56"/>
    <w:rsid w:val="20447F79"/>
    <w:rsid w:val="2047795C"/>
    <w:rsid w:val="20547969"/>
    <w:rsid w:val="20725164"/>
    <w:rsid w:val="207A30B9"/>
    <w:rsid w:val="207E6069"/>
    <w:rsid w:val="20861F33"/>
    <w:rsid w:val="209044E1"/>
    <w:rsid w:val="20AD3713"/>
    <w:rsid w:val="20BD48C2"/>
    <w:rsid w:val="20C367D8"/>
    <w:rsid w:val="20C71353"/>
    <w:rsid w:val="20D1621A"/>
    <w:rsid w:val="20D53478"/>
    <w:rsid w:val="20DB7013"/>
    <w:rsid w:val="21027F27"/>
    <w:rsid w:val="21051D6D"/>
    <w:rsid w:val="21094815"/>
    <w:rsid w:val="2123482E"/>
    <w:rsid w:val="21263390"/>
    <w:rsid w:val="212D067D"/>
    <w:rsid w:val="21345B2E"/>
    <w:rsid w:val="213608EC"/>
    <w:rsid w:val="213859F0"/>
    <w:rsid w:val="213D6487"/>
    <w:rsid w:val="2140472F"/>
    <w:rsid w:val="21461376"/>
    <w:rsid w:val="214A4085"/>
    <w:rsid w:val="2150604C"/>
    <w:rsid w:val="21584A81"/>
    <w:rsid w:val="215C3DB6"/>
    <w:rsid w:val="21672F49"/>
    <w:rsid w:val="21722F78"/>
    <w:rsid w:val="21786FCC"/>
    <w:rsid w:val="217E6641"/>
    <w:rsid w:val="217F20A9"/>
    <w:rsid w:val="21814A1E"/>
    <w:rsid w:val="2188760B"/>
    <w:rsid w:val="218F35A7"/>
    <w:rsid w:val="21954397"/>
    <w:rsid w:val="21981F15"/>
    <w:rsid w:val="219D6A90"/>
    <w:rsid w:val="21A16A70"/>
    <w:rsid w:val="21A41826"/>
    <w:rsid w:val="21A86734"/>
    <w:rsid w:val="21C23272"/>
    <w:rsid w:val="21D05C18"/>
    <w:rsid w:val="21E700B5"/>
    <w:rsid w:val="21F9139D"/>
    <w:rsid w:val="21F92309"/>
    <w:rsid w:val="2200396C"/>
    <w:rsid w:val="221022F9"/>
    <w:rsid w:val="22307E36"/>
    <w:rsid w:val="22336A43"/>
    <w:rsid w:val="22340772"/>
    <w:rsid w:val="22584AB5"/>
    <w:rsid w:val="225B3A5A"/>
    <w:rsid w:val="22705E9D"/>
    <w:rsid w:val="22740BDE"/>
    <w:rsid w:val="227C1AC7"/>
    <w:rsid w:val="227C2A17"/>
    <w:rsid w:val="227F1469"/>
    <w:rsid w:val="22852EA8"/>
    <w:rsid w:val="22871D4E"/>
    <w:rsid w:val="22875BD9"/>
    <w:rsid w:val="228A5A8D"/>
    <w:rsid w:val="22A41FA0"/>
    <w:rsid w:val="22B112D9"/>
    <w:rsid w:val="22D76BDB"/>
    <w:rsid w:val="22DC646C"/>
    <w:rsid w:val="22E535A1"/>
    <w:rsid w:val="22EC07DC"/>
    <w:rsid w:val="22EC128A"/>
    <w:rsid w:val="22FC5D68"/>
    <w:rsid w:val="22FE4D7C"/>
    <w:rsid w:val="2305628D"/>
    <w:rsid w:val="230F127C"/>
    <w:rsid w:val="23113858"/>
    <w:rsid w:val="231B4151"/>
    <w:rsid w:val="23277719"/>
    <w:rsid w:val="232D748D"/>
    <w:rsid w:val="23413B37"/>
    <w:rsid w:val="234A2684"/>
    <w:rsid w:val="23556570"/>
    <w:rsid w:val="235B1440"/>
    <w:rsid w:val="235D22C3"/>
    <w:rsid w:val="235F7C29"/>
    <w:rsid w:val="236752BC"/>
    <w:rsid w:val="23694A21"/>
    <w:rsid w:val="2382696C"/>
    <w:rsid w:val="2386544C"/>
    <w:rsid w:val="23896EE7"/>
    <w:rsid w:val="238F1F26"/>
    <w:rsid w:val="23A66B48"/>
    <w:rsid w:val="23A746A0"/>
    <w:rsid w:val="23AA56C5"/>
    <w:rsid w:val="23AB1085"/>
    <w:rsid w:val="23B34E22"/>
    <w:rsid w:val="23B40022"/>
    <w:rsid w:val="23B65C51"/>
    <w:rsid w:val="23BE11EC"/>
    <w:rsid w:val="23E100AB"/>
    <w:rsid w:val="23ED3217"/>
    <w:rsid w:val="23EE5BDD"/>
    <w:rsid w:val="2405742A"/>
    <w:rsid w:val="24263B29"/>
    <w:rsid w:val="24264D3C"/>
    <w:rsid w:val="242B387A"/>
    <w:rsid w:val="242D196D"/>
    <w:rsid w:val="24366BE8"/>
    <w:rsid w:val="243D55FC"/>
    <w:rsid w:val="2445064E"/>
    <w:rsid w:val="245C6E79"/>
    <w:rsid w:val="2462333A"/>
    <w:rsid w:val="24861D01"/>
    <w:rsid w:val="24970B63"/>
    <w:rsid w:val="24B050C4"/>
    <w:rsid w:val="24B1483B"/>
    <w:rsid w:val="24B238B7"/>
    <w:rsid w:val="24B77F3A"/>
    <w:rsid w:val="24B8434B"/>
    <w:rsid w:val="24C36677"/>
    <w:rsid w:val="24C53C67"/>
    <w:rsid w:val="24C61F24"/>
    <w:rsid w:val="24CF1811"/>
    <w:rsid w:val="24D938A0"/>
    <w:rsid w:val="24DA73E2"/>
    <w:rsid w:val="24DD59B6"/>
    <w:rsid w:val="24E67B78"/>
    <w:rsid w:val="24F562CB"/>
    <w:rsid w:val="24F6679A"/>
    <w:rsid w:val="24FF13AD"/>
    <w:rsid w:val="252A600D"/>
    <w:rsid w:val="253154A3"/>
    <w:rsid w:val="253625D8"/>
    <w:rsid w:val="25375690"/>
    <w:rsid w:val="254D7A2C"/>
    <w:rsid w:val="254E7E65"/>
    <w:rsid w:val="25515FFD"/>
    <w:rsid w:val="255C13C3"/>
    <w:rsid w:val="256A5D3F"/>
    <w:rsid w:val="257D1FA1"/>
    <w:rsid w:val="258B03EA"/>
    <w:rsid w:val="2593301E"/>
    <w:rsid w:val="25946A1E"/>
    <w:rsid w:val="259717B9"/>
    <w:rsid w:val="25AC0B1F"/>
    <w:rsid w:val="25AC3D26"/>
    <w:rsid w:val="25B01D17"/>
    <w:rsid w:val="25B50BA3"/>
    <w:rsid w:val="25BE282A"/>
    <w:rsid w:val="25C46E12"/>
    <w:rsid w:val="25C708A4"/>
    <w:rsid w:val="25D034C6"/>
    <w:rsid w:val="25D75E05"/>
    <w:rsid w:val="25F46AC7"/>
    <w:rsid w:val="2602761C"/>
    <w:rsid w:val="26124163"/>
    <w:rsid w:val="26146953"/>
    <w:rsid w:val="261D504D"/>
    <w:rsid w:val="26242341"/>
    <w:rsid w:val="26250C1E"/>
    <w:rsid w:val="26274AB3"/>
    <w:rsid w:val="26313621"/>
    <w:rsid w:val="26335F41"/>
    <w:rsid w:val="2634411A"/>
    <w:rsid w:val="263948B8"/>
    <w:rsid w:val="263F750C"/>
    <w:rsid w:val="26426BB1"/>
    <w:rsid w:val="2645273A"/>
    <w:rsid w:val="2646275E"/>
    <w:rsid w:val="26470DBF"/>
    <w:rsid w:val="2648728B"/>
    <w:rsid w:val="2650364D"/>
    <w:rsid w:val="265431D4"/>
    <w:rsid w:val="2656496E"/>
    <w:rsid w:val="26576BB3"/>
    <w:rsid w:val="26594F9C"/>
    <w:rsid w:val="266041CC"/>
    <w:rsid w:val="26632010"/>
    <w:rsid w:val="266D566C"/>
    <w:rsid w:val="268140EF"/>
    <w:rsid w:val="268B6D9E"/>
    <w:rsid w:val="26913AB3"/>
    <w:rsid w:val="26953072"/>
    <w:rsid w:val="269568E8"/>
    <w:rsid w:val="26965124"/>
    <w:rsid w:val="269A4E90"/>
    <w:rsid w:val="26AE1AD6"/>
    <w:rsid w:val="26AE231D"/>
    <w:rsid w:val="26B044DA"/>
    <w:rsid w:val="26BE5BB9"/>
    <w:rsid w:val="26C81D16"/>
    <w:rsid w:val="26D23CA7"/>
    <w:rsid w:val="26D3220D"/>
    <w:rsid w:val="26D53D79"/>
    <w:rsid w:val="26E80CFF"/>
    <w:rsid w:val="26EC6CFA"/>
    <w:rsid w:val="27257B1F"/>
    <w:rsid w:val="27384B1C"/>
    <w:rsid w:val="273C07B3"/>
    <w:rsid w:val="274B28CD"/>
    <w:rsid w:val="27514ED5"/>
    <w:rsid w:val="27591934"/>
    <w:rsid w:val="275A17CC"/>
    <w:rsid w:val="275A5943"/>
    <w:rsid w:val="276D47E5"/>
    <w:rsid w:val="276D59E2"/>
    <w:rsid w:val="277048C2"/>
    <w:rsid w:val="277C2704"/>
    <w:rsid w:val="278104B8"/>
    <w:rsid w:val="27835254"/>
    <w:rsid w:val="27903669"/>
    <w:rsid w:val="27922D2B"/>
    <w:rsid w:val="27927A62"/>
    <w:rsid w:val="279C0FB0"/>
    <w:rsid w:val="279C597C"/>
    <w:rsid w:val="279D6034"/>
    <w:rsid w:val="27A233CE"/>
    <w:rsid w:val="27A43AF5"/>
    <w:rsid w:val="27A47104"/>
    <w:rsid w:val="27A66CEC"/>
    <w:rsid w:val="27AB34B3"/>
    <w:rsid w:val="27AB52F0"/>
    <w:rsid w:val="27B555EA"/>
    <w:rsid w:val="27BF119F"/>
    <w:rsid w:val="27C1082F"/>
    <w:rsid w:val="27C52E54"/>
    <w:rsid w:val="27C638C2"/>
    <w:rsid w:val="27C664D6"/>
    <w:rsid w:val="27DA5B03"/>
    <w:rsid w:val="27DD4FB5"/>
    <w:rsid w:val="27E82621"/>
    <w:rsid w:val="27F83D41"/>
    <w:rsid w:val="28003A9D"/>
    <w:rsid w:val="2803396B"/>
    <w:rsid w:val="28046EB0"/>
    <w:rsid w:val="28145994"/>
    <w:rsid w:val="281934A5"/>
    <w:rsid w:val="281D269C"/>
    <w:rsid w:val="28217E22"/>
    <w:rsid w:val="28280F6B"/>
    <w:rsid w:val="28281F52"/>
    <w:rsid w:val="282974E1"/>
    <w:rsid w:val="282A78F4"/>
    <w:rsid w:val="28577081"/>
    <w:rsid w:val="285E00F7"/>
    <w:rsid w:val="2861017C"/>
    <w:rsid w:val="28637D80"/>
    <w:rsid w:val="286B1971"/>
    <w:rsid w:val="286D34D7"/>
    <w:rsid w:val="286F31BB"/>
    <w:rsid w:val="287100A6"/>
    <w:rsid w:val="2871409E"/>
    <w:rsid w:val="28726D43"/>
    <w:rsid w:val="28781F93"/>
    <w:rsid w:val="287B7B98"/>
    <w:rsid w:val="28891DD2"/>
    <w:rsid w:val="288A1CA2"/>
    <w:rsid w:val="288E4D62"/>
    <w:rsid w:val="289368C2"/>
    <w:rsid w:val="289A4814"/>
    <w:rsid w:val="28A76EA0"/>
    <w:rsid w:val="28A916F8"/>
    <w:rsid w:val="28C05A8D"/>
    <w:rsid w:val="28C963C9"/>
    <w:rsid w:val="28D13A5A"/>
    <w:rsid w:val="28D9201B"/>
    <w:rsid w:val="28DC254D"/>
    <w:rsid w:val="28EC66B2"/>
    <w:rsid w:val="28ED4940"/>
    <w:rsid w:val="29017829"/>
    <w:rsid w:val="290329D6"/>
    <w:rsid w:val="290F44FD"/>
    <w:rsid w:val="29124242"/>
    <w:rsid w:val="291811ED"/>
    <w:rsid w:val="291C638D"/>
    <w:rsid w:val="292211D8"/>
    <w:rsid w:val="292D3E03"/>
    <w:rsid w:val="29375BD7"/>
    <w:rsid w:val="294701B5"/>
    <w:rsid w:val="294B4550"/>
    <w:rsid w:val="2950105F"/>
    <w:rsid w:val="29570E03"/>
    <w:rsid w:val="29593307"/>
    <w:rsid w:val="29616849"/>
    <w:rsid w:val="29655AA6"/>
    <w:rsid w:val="2967307C"/>
    <w:rsid w:val="2969062B"/>
    <w:rsid w:val="296A0B97"/>
    <w:rsid w:val="29771ABA"/>
    <w:rsid w:val="2978067F"/>
    <w:rsid w:val="29780AF8"/>
    <w:rsid w:val="297A786E"/>
    <w:rsid w:val="29802D06"/>
    <w:rsid w:val="298077F6"/>
    <w:rsid w:val="29965F91"/>
    <w:rsid w:val="299933A1"/>
    <w:rsid w:val="29AC5603"/>
    <w:rsid w:val="29B02219"/>
    <w:rsid w:val="29B77EE0"/>
    <w:rsid w:val="29BE3A3A"/>
    <w:rsid w:val="29CE725E"/>
    <w:rsid w:val="29D37E24"/>
    <w:rsid w:val="29EB56D0"/>
    <w:rsid w:val="29F32C75"/>
    <w:rsid w:val="29FA2D5F"/>
    <w:rsid w:val="2A055BB9"/>
    <w:rsid w:val="2A0E7F58"/>
    <w:rsid w:val="2A191300"/>
    <w:rsid w:val="2A1D475D"/>
    <w:rsid w:val="2A2E4F41"/>
    <w:rsid w:val="2A313DDC"/>
    <w:rsid w:val="2A387C3A"/>
    <w:rsid w:val="2A3E2AB3"/>
    <w:rsid w:val="2A3F09A5"/>
    <w:rsid w:val="2A4C56B2"/>
    <w:rsid w:val="2A500153"/>
    <w:rsid w:val="2A5339E4"/>
    <w:rsid w:val="2A5C59E1"/>
    <w:rsid w:val="2A625E75"/>
    <w:rsid w:val="2A642664"/>
    <w:rsid w:val="2A710954"/>
    <w:rsid w:val="2A7D4196"/>
    <w:rsid w:val="2A8803FA"/>
    <w:rsid w:val="2A882F9A"/>
    <w:rsid w:val="2A92117D"/>
    <w:rsid w:val="2A9D3229"/>
    <w:rsid w:val="2AA01017"/>
    <w:rsid w:val="2AAC601D"/>
    <w:rsid w:val="2AB10C30"/>
    <w:rsid w:val="2ABB4B72"/>
    <w:rsid w:val="2AC002B5"/>
    <w:rsid w:val="2AC92D85"/>
    <w:rsid w:val="2ACB1345"/>
    <w:rsid w:val="2ACE2C67"/>
    <w:rsid w:val="2AE66C6E"/>
    <w:rsid w:val="2B02323B"/>
    <w:rsid w:val="2B07144E"/>
    <w:rsid w:val="2B080CCA"/>
    <w:rsid w:val="2B110D7F"/>
    <w:rsid w:val="2B2108ED"/>
    <w:rsid w:val="2B245C7D"/>
    <w:rsid w:val="2B306FF7"/>
    <w:rsid w:val="2B35734A"/>
    <w:rsid w:val="2B4A0DBB"/>
    <w:rsid w:val="2B4B7D78"/>
    <w:rsid w:val="2B4C7486"/>
    <w:rsid w:val="2B50509E"/>
    <w:rsid w:val="2B553D85"/>
    <w:rsid w:val="2B5612DE"/>
    <w:rsid w:val="2B5A0CA3"/>
    <w:rsid w:val="2B5E45B7"/>
    <w:rsid w:val="2B8531EB"/>
    <w:rsid w:val="2B91016B"/>
    <w:rsid w:val="2BAD5E96"/>
    <w:rsid w:val="2BB5204C"/>
    <w:rsid w:val="2BBA1C32"/>
    <w:rsid w:val="2BBF1E93"/>
    <w:rsid w:val="2BC94336"/>
    <w:rsid w:val="2BCE585F"/>
    <w:rsid w:val="2BD31E09"/>
    <w:rsid w:val="2BD45EA9"/>
    <w:rsid w:val="2BDF41C8"/>
    <w:rsid w:val="2C023B2D"/>
    <w:rsid w:val="2C0A201D"/>
    <w:rsid w:val="2C0B4BFE"/>
    <w:rsid w:val="2C117502"/>
    <w:rsid w:val="2C1A77A5"/>
    <w:rsid w:val="2C22579D"/>
    <w:rsid w:val="2C3F1085"/>
    <w:rsid w:val="2C49295B"/>
    <w:rsid w:val="2C721D69"/>
    <w:rsid w:val="2C730DE6"/>
    <w:rsid w:val="2C756FA1"/>
    <w:rsid w:val="2C7670A5"/>
    <w:rsid w:val="2C767ECE"/>
    <w:rsid w:val="2C7926E3"/>
    <w:rsid w:val="2C7E1829"/>
    <w:rsid w:val="2C817F65"/>
    <w:rsid w:val="2C861BCC"/>
    <w:rsid w:val="2C8A3ADC"/>
    <w:rsid w:val="2C8C3507"/>
    <w:rsid w:val="2C992952"/>
    <w:rsid w:val="2CA825E8"/>
    <w:rsid w:val="2CAB7068"/>
    <w:rsid w:val="2CB211FA"/>
    <w:rsid w:val="2CBD572A"/>
    <w:rsid w:val="2CE91C83"/>
    <w:rsid w:val="2CEA086B"/>
    <w:rsid w:val="2CF366D4"/>
    <w:rsid w:val="2D002249"/>
    <w:rsid w:val="2D0B50BC"/>
    <w:rsid w:val="2D0C577E"/>
    <w:rsid w:val="2D143B83"/>
    <w:rsid w:val="2D143FB1"/>
    <w:rsid w:val="2D1607D8"/>
    <w:rsid w:val="2D167E40"/>
    <w:rsid w:val="2D193F8E"/>
    <w:rsid w:val="2D240C84"/>
    <w:rsid w:val="2D277949"/>
    <w:rsid w:val="2D297B41"/>
    <w:rsid w:val="2D2B1B6F"/>
    <w:rsid w:val="2D3F0B3B"/>
    <w:rsid w:val="2D5968A3"/>
    <w:rsid w:val="2D597E22"/>
    <w:rsid w:val="2D603A8B"/>
    <w:rsid w:val="2D671E0D"/>
    <w:rsid w:val="2D7545FD"/>
    <w:rsid w:val="2D7D1187"/>
    <w:rsid w:val="2D91357E"/>
    <w:rsid w:val="2D9C161C"/>
    <w:rsid w:val="2D9C38D6"/>
    <w:rsid w:val="2DA479CA"/>
    <w:rsid w:val="2DA86E35"/>
    <w:rsid w:val="2DB81B4E"/>
    <w:rsid w:val="2DBA398D"/>
    <w:rsid w:val="2DC01773"/>
    <w:rsid w:val="2DCA3EF1"/>
    <w:rsid w:val="2DCF236C"/>
    <w:rsid w:val="2DCF71E7"/>
    <w:rsid w:val="2DD37751"/>
    <w:rsid w:val="2DD95AAD"/>
    <w:rsid w:val="2DDE69CA"/>
    <w:rsid w:val="2DE769D0"/>
    <w:rsid w:val="2E040F17"/>
    <w:rsid w:val="2E045C53"/>
    <w:rsid w:val="2E1C3124"/>
    <w:rsid w:val="2E1F29F4"/>
    <w:rsid w:val="2E2E7542"/>
    <w:rsid w:val="2E316BC6"/>
    <w:rsid w:val="2E3243FA"/>
    <w:rsid w:val="2E330C64"/>
    <w:rsid w:val="2E3579C1"/>
    <w:rsid w:val="2E4063C8"/>
    <w:rsid w:val="2E4A188E"/>
    <w:rsid w:val="2E4E64F7"/>
    <w:rsid w:val="2E5D41C6"/>
    <w:rsid w:val="2E634B55"/>
    <w:rsid w:val="2E692216"/>
    <w:rsid w:val="2E69578A"/>
    <w:rsid w:val="2E707482"/>
    <w:rsid w:val="2E775BFA"/>
    <w:rsid w:val="2E787A9C"/>
    <w:rsid w:val="2E8410F1"/>
    <w:rsid w:val="2E8465EF"/>
    <w:rsid w:val="2E947DFA"/>
    <w:rsid w:val="2EA32C3C"/>
    <w:rsid w:val="2EA40E9E"/>
    <w:rsid w:val="2EA72CEC"/>
    <w:rsid w:val="2EA8351F"/>
    <w:rsid w:val="2EB5294C"/>
    <w:rsid w:val="2EBA5917"/>
    <w:rsid w:val="2ED47938"/>
    <w:rsid w:val="2ED91C4E"/>
    <w:rsid w:val="2EDD5645"/>
    <w:rsid w:val="2EF77951"/>
    <w:rsid w:val="2F006B96"/>
    <w:rsid w:val="2F0E4180"/>
    <w:rsid w:val="2F214301"/>
    <w:rsid w:val="2F2448F1"/>
    <w:rsid w:val="2F2803B7"/>
    <w:rsid w:val="2F316986"/>
    <w:rsid w:val="2F3B1B4D"/>
    <w:rsid w:val="2F4237DA"/>
    <w:rsid w:val="2F4938C2"/>
    <w:rsid w:val="2F536FDA"/>
    <w:rsid w:val="2F552D13"/>
    <w:rsid w:val="2F5637E4"/>
    <w:rsid w:val="2F5F097B"/>
    <w:rsid w:val="2F631904"/>
    <w:rsid w:val="2F6C753C"/>
    <w:rsid w:val="2F6E42F9"/>
    <w:rsid w:val="2F70551E"/>
    <w:rsid w:val="2F8A2922"/>
    <w:rsid w:val="2F935FFD"/>
    <w:rsid w:val="2F9959A6"/>
    <w:rsid w:val="2FA93644"/>
    <w:rsid w:val="2FB72927"/>
    <w:rsid w:val="2FB73D94"/>
    <w:rsid w:val="2FC339E5"/>
    <w:rsid w:val="2FC33AE0"/>
    <w:rsid w:val="2FC63BBB"/>
    <w:rsid w:val="2FDC3111"/>
    <w:rsid w:val="2FE818E0"/>
    <w:rsid w:val="2FF56330"/>
    <w:rsid w:val="30087A3A"/>
    <w:rsid w:val="300E38B9"/>
    <w:rsid w:val="30102364"/>
    <w:rsid w:val="301435DA"/>
    <w:rsid w:val="301D1AF0"/>
    <w:rsid w:val="30287D53"/>
    <w:rsid w:val="302B2F5B"/>
    <w:rsid w:val="302E3C19"/>
    <w:rsid w:val="30436D3A"/>
    <w:rsid w:val="304F686C"/>
    <w:rsid w:val="3055228D"/>
    <w:rsid w:val="30595F97"/>
    <w:rsid w:val="305962DA"/>
    <w:rsid w:val="305D233A"/>
    <w:rsid w:val="30626630"/>
    <w:rsid w:val="3068756D"/>
    <w:rsid w:val="30774998"/>
    <w:rsid w:val="30786D5D"/>
    <w:rsid w:val="307F5604"/>
    <w:rsid w:val="30847DE2"/>
    <w:rsid w:val="3088620F"/>
    <w:rsid w:val="30906D72"/>
    <w:rsid w:val="30916910"/>
    <w:rsid w:val="3096311E"/>
    <w:rsid w:val="309A4683"/>
    <w:rsid w:val="309C60DA"/>
    <w:rsid w:val="30AA31BA"/>
    <w:rsid w:val="30AA5F82"/>
    <w:rsid w:val="30B44E86"/>
    <w:rsid w:val="30C339FD"/>
    <w:rsid w:val="30C511FE"/>
    <w:rsid w:val="30C54E75"/>
    <w:rsid w:val="30D85CBA"/>
    <w:rsid w:val="30E44299"/>
    <w:rsid w:val="30FC7B5F"/>
    <w:rsid w:val="30FD511E"/>
    <w:rsid w:val="31003E60"/>
    <w:rsid w:val="311073A8"/>
    <w:rsid w:val="3112231F"/>
    <w:rsid w:val="31185DEE"/>
    <w:rsid w:val="312B3836"/>
    <w:rsid w:val="313D35BF"/>
    <w:rsid w:val="314B51FE"/>
    <w:rsid w:val="31503C5C"/>
    <w:rsid w:val="315A7F1E"/>
    <w:rsid w:val="315F54C0"/>
    <w:rsid w:val="31600D59"/>
    <w:rsid w:val="317625AA"/>
    <w:rsid w:val="31781694"/>
    <w:rsid w:val="31843A65"/>
    <w:rsid w:val="31850C05"/>
    <w:rsid w:val="319B3F08"/>
    <w:rsid w:val="319D5B64"/>
    <w:rsid w:val="31A47D1A"/>
    <w:rsid w:val="31AB649D"/>
    <w:rsid w:val="31AD1341"/>
    <w:rsid w:val="31AE7470"/>
    <w:rsid w:val="31B30018"/>
    <w:rsid w:val="31BF62FB"/>
    <w:rsid w:val="31C63B82"/>
    <w:rsid w:val="31CD0090"/>
    <w:rsid w:val="31D44123"/>
    <w:rsid w:val="31DC7B46"/>
    <w:rsid w:val="31F27AA9"/>
    <w:rsid w:val="31FF4DA6"/>
    <w:rsid w:val="32004179"/>
    <w:rsid w:val="320058F1"/>
    <w:rsid w:val="32103D90"/>
    <w:rsid w:val="321107C0"/>
    <w:rsid w:val="3212210F"/>
    <w:rsid w:val="321226AD"/>
    <w:rsid w:val="32173153"/>
    <w:rsid w:val="321D52A7"/>
    <w:rsid w:val="322A0D52"/>
    <w:rsid w:val="322A3C23"/>
    <w:rsid w:val="322E26B4"/>
    <w:rsid w:val="323146D8"/>
    <w:rsid w:val="32397EEF"/>
    <w:rsid w:val="323D1273"/>
    <w:rsid w:val="32472782"/>
    <w:rsid w:val="3250435D"/>
    <w:rsid w:val="32570C81"/>
    <w:rsid w:val="325E1B61"/>
    <w:rsid w:val="32667FF8"/>
    <w:rsid w:val="3278484B"/>
    <w:rsid w:val="32834F96"/>
    <w:rsid w:val="32856297"/>
    <w:rsid w:val="328F64F0"/>
    <w:rsid w:val="32A740EC"/>
    <w:rsid w:val="32C475B9"/>
    <w:rsid w:val="32C622ED"/>
    <w:rsid w:val="32C9288C"/>
    <w:rsid w:val="32C9680D"/>
    <w:rsid w:val="32CB4FE8"/>
    <w:rsid w:val="32D724E2"/>
    <w:rsid w:val="32E73B0E"/>
    <w:rsid w:val="32F65F31"/>
    <w:rsid w:val="33070F3B"/>
    <w:rsid w:val="330C3A00"/>
    <w:rsid w:val="331737FB"/>
    <w:rsid w:val="333C2BF4"/>
    <w:rsid w:val="333E4E82"/>
    <w:rsid w:val="334B24AD"/>
    <w:rsid w:val="334D17EE"/>
    <w:rsid w:val="334D1859"/>
    <w:rsid w:val="33534702"/>
    <w:rsid w:val="33651A69"/>
    <w:rsid w:val="336F333B"/>
    <w:rsid w:val="3377635F"/>
    <w:rsid w:val="33794CCB"/>
    <w:rsid w:val="33805B2A"/>
    <w:rsid w:val="338173F9"/>
    <w:rsid w:val="33846FB2"/>
    <w:rsid w:val="33877FFD"/>
    <w:rsid w:val="33961B5D"/>
    <w:rsid w:val="339A47D8"/>
    <w:rsid w:val="33AD0E41"/>
    <w:rsid w:val="33CB4D57"/>
    <w:rsid w:val="33E554A1"/>
    <w:rsid w:val="33E74134"/>
    <w:rsid w:val="33EC005D"/>
    <w:rsid w:val="33F43BF1"/>
    <w:rsid w:val="33F74FD7"/>
    <w:rsid w:val="34112B56"/>
    <w:rsid w:val="341D1476"/>
    <w:rsid w:val="341E2B2A"/>
    <w:rsid w:val="342C6972"/>
    <w:rsid w:val="342F33B9"/>
    <w:rsid w:val="34324A9B"/>
    <w:rsid w:val="343261EA"/>
    <w:rsid w:val="34333D7F"/>
    <w:rsid w:val="34391C8A"/>
    <w:rsid w:val="344211D1"/>
    <w:rsid w:val="34446924"/>
    <w:rsid w:val="344B4DD6"/>
    <w:rsid w:val="34523C01"/>
    <w:rsid w:val="34560BA6"/>
    <w:rsid w:val="34593EC4"/>
    <w:rsid w:val="346104B3"/>
    <w:rsid w:val="346C6C8F"/>
    <w:rsid w:val="346E3212"/>
    <w:rsid w:val="347B45EE"/>
    <w:rsid w:val="34AD0CCE"/>
    <w:rsid w:val="34C771DA"/>
    <w:rsid w:val="34CB7DEA"/>
    <w:rsid w:val="34D20A7A"/>
    <w:rsid w:val="34DB1FE9"/>
    <w:rsid w:val="34E16941"/>
    <w:rsid w:val="34E723C6"/>
    <w:rsid w:val="34EC02F3"/>
    <w:rsid w:val="34ED6C44"/>
    <w:rsid w:val="34F40851"/>
    <w:rsid w:val="34FD476D"/>
    <w:rsid w:val="35186DC3"/>
    <w:rsid w:val="352441F0"/>
    <w:rsid w:val="354E63FA"/>
    <w:rsid w:val="35687787"/>
    <w:rsid w:val="356E390D"/>
    <w:rsid w:val="35727209"/>
    <w:rsid w:val="358C557D"/>
    <w:rsid w:val="3594487A"/>
    <w:rsid w:val="35A70378"/>
    <w:rsid w:val="35AC0FD8"/>
    <w:rsid w:val="35B975AF"/>
    <w:rsid w:val="35C053A8"/>
    <w:rsid w:val="35C329DC"/>
    <w:rsid w:val="35C63882"/>
    <w:rsid w:val="35CB5095"/>
    <w:rsid w:val="35E90389"/>
    <w:rsid w:val="35F20224"/>
    <w:rsid w:val="36045CF4"/>
    <w:rsid w:val="360908FB"/>
    <w:rsid w:val="36096FB5"/>
    <w:rsid w:val="361D3AB2"/>
    <w:rsid w:val="362376BF"/>
    <w:rsid w:val="362F2899"/>
    <w:rsid w:val="363B347D"/>
    <w:rsid w:val="3654121C"/>
    <w:rsid w:val="36557CB4"/>
    <w:rsid w:val="3659778A"/>
    <w:rsid w:val="366D7A41"/>
    <w:rsid w:val="366F74C0"/>
    <w:rsid w:val="36701351"/>
    <w:rsid w:val="3674669B"/>
    <w:rsid w:val="36752BE1"/>
    <w:rsid w:val="367A3297"/>
    <w:rsid w:val="367C6B2B"/>
    <w:rsid w:val="367F6BBC"/>
    <w:rsid w:val="368319F5"/>
    <w:rsid w:val="36875D1E"/>
    <w:rsid w:val="368905AD"/>
    <w:rsid w:val="368E758A"/>
    <w:rsid w:val="36926265"/>
    <w:rsid w:val="36946E49"/>
    <w:rsid w:val="36A820DF"/>
    <w:rsid w:val="36AB234B"/>
    <w:rsid w:val="36B00D42"/>
    <w:rsid w:val="36BD1E03"/>
    <w:rsid w:val="36C21954"/>
    <w:rsid w:val="36C7388D"/>
    <w:rsid w:val="36E1722C"/>
    <w:rsid w:val="36EA4298"/>
    <w:rsid w:val="36EB05F5"/>
    <w:rsid w:val="36F90D97"/>
    <w:rsid w:val="36FE53AB"/>
    <w:rsid w:val="37050A9A"/>
    <w:rsid w:val="37056313"/>
    <w:rsid w:val="371646B0"/>
    <w:rsid w:val="372E776B"/>
    <w:rsid w:val="373D5193"/>
    <w:rsid w:val="37465F5B"/>
    <w:rsid w:val="374C438F"/>
    <w:rsid w:val="37510528"/>
    <w:rsid w:val="37546ED3"/>
    <w:rsid w:val="37550D55"/>
    <w:rsid w:val="37643EF3"/>
    <w:rsid w:val="378050E1"/>
    <w:rsid w:val="378354EF"/>
    <w:rsid w:val="378427BF"/>
    <w:rsid w:val="37870A64"/>
    <w:rsid w:val="378F6B3A"/>
    <w:rsid w:val="37A220A7"/>
    <w:rsid w:val="37AB2BB6"/>
    <w:rsid w:val="37B549DC"/>
    <w:rsid w:val="37B86519"/>
    <w:rsid w:val="37BB24B7"/>
    <w:rsid w:val="37C633E6"/>
    <w:rsid w:val="37CA4CC3"/>
    <w:rsid w:val="37DF6E31"/>
    <w:rsid w:val="37E679C5"/>
    <w:rsid w:val="37EB4172"/>
    <w:rsid w:val="37EB73A9"/>
    <w:rsid w:val="37EF0A90"/>
    <w:rsid w:val="38024A3C"/>
    <w:rsid w:val="38026C38"/>
    <w:rsid w:val="38072C19"/>
    <w:rsid w:val="380B231C"/>
    <w:rsid w:val="380E1F46"/>
    <w:rsid w:val="380F1085"/>
    <w:rsid w:val="38155660"/>
    <w:rsid w:val="381606A0"/>
    <w:rsid w:val="381A25EE"/>
    <w:rsid w:val="381B403F"/>
    <w:rsid w:val="381C0B84"/>
    <w:rsid w:val="381C4250"/>
    <w:rsid w:val="38252B8A"/>
    <w:rsid w:val="382A77F4"/>
    <w:rsid w:val="3837380F"/>
    <w:rsid w:val="383D41AE"/>
    <w:rsid w:val="384A4C23"/>
    <w:rsid w:val="384B4AD3"/>
    <w:rsid w:val="384F2D28"/>
    <w:rsid w:val="38555DA3"/>
    <w:rsid w:val="386258A2"/>
    <w:rsid w:val="387A58E0"/>
    <w:rsid w:val="387C5453"/>
    <w:rsid w:val="38976E48"/>
    <w:rsid w:val="3898427D"/>
    <w:rsid w:val="38A80653"/>
    <w:rsid w:val="38B0198C"/>
    <w:rsid w:val="38BA59A4"/>
    <w:rsid w:val="38C33BE9"/>
    <w:rsid w:val="38CB170F"/>
    <w:rsid w:val="38D82948"/>
    <w:rsid w:val="38DF7ABA"/>
    <w:rsid w:val="38E7203E"/>
    <w:rsid w:val="38EB498B"/>
    <w:rsid w:val="38F04578"/>
    <w:rsid w:val="38F11BE2"/>
    <w:rsid w:val="38F352CF"/>
    <w:rsid w:val="390C5B84"/>
    <w:rsid w:val="390C6988"/>
    <w:rsid w:val="39153200"/>
    <w:rsid w:val="391F30CB"/>
    <w:rsid w:val="392856D3"/>
    <w:rsid w:val="392B7A18"/>
    <w:rsid w:val="39382BDC"/>
    <w:rsid w:val="3938595F"/>
    <w:rsid w:val="393A2ED6"/>
    <w:rsid w:val="394A4BBB"/>
    <w:rsid w:val="39542F66"/>
    <w:rsid w:val="39554B1A"/>
    <w:rsid w:val="39566261"/>
    <w:rsid w:val="39666B0E"/>
    <w:rsid w:val="39892102"/>
    <w:rsid w:val="398D1E70"/>
    <w:rsid w:val="398D3153"/>
    <w:rsid w:val="39A308D1"/>
    <w:rsid w:val="39A32B29"/>
    <w:rsid w:val="39A35865"/>
    <w:rsid w:val="39B5459A"/>
    <w:rsid w:val="39B60E27"/>
    <w:rsid w:val="39BC5683"/>
    <w:rsid w:val="39BF1534"/>
    <w:rsid w:val="39C45555"/>
    <w:rsid w:val="39CA0CDE"/>
    <w:rsid w:val="39CD124B"/>
    <w:rsid w:val="39D42EDE"/>
    <w:rsid w:val="39E62E6F"/>
    <w:rsid w:val="39F028D3"/>
    <w:rsid w:val="39F6276E"/>
    <w:rsid w:val="3A0E39A7"/>
    <w:rsid w:val="3A156D36"/>
    <w:rsid w:val="3A1744CF"/>
    <w:rsid w:val="3A2773D0"/>
    <w:rsid w:val="3A344605"/>
    <w:rsid w:val="3A42249B"/>
    <w:rsid w:val="3A481819"/>
    <w:rsid w:val="3A6B46BF"/>
    <w:rsid w:val="3A8751E6"/>
    <w:rsid w:val="3A9D2100"/>
    <w:rsid w:val="3AA166E6"/>
    <w:rsid w:val="3AA503D6"/>
    <w:rsid w:val="3AA72895"/>
    <w:rsid w:val="3AB660D7"/>
    <w:rsid w:val="3AD57AB3"/>
    <w:rsid w:val="3AE62650"/>
    <w:rsid w:val="3AE67579"/>
    <w:rsid w:val="3B0F749C"/>
    <w:rsid w:val="3B103A7F"/>
    <w:rsid w:val="3B316307"/>
    <w:rsid w:val="3B325441"/>
    <w:rsid w:val="3B421FB6"/>
    <w:rsid w:val="3B543951"/>
    <w:rsid w:val="3B575419"/>
    <w:rsid w:val="3B5A7957"/>
    <w:rsid w:val="3B625341"/>
    <w:rsid w:val="3B734B7A"/>
    <w:rsid w:val="3B742298"/>
    <w:rsid w:val="3B783726"/>
    <w:rsid w:val="3B797DFE"/>
    <w:rsid w:val="3B880ECB"/>
    <w:rsid w:val="3B8E3CF3"/>
    <w:rsid w:val="3BB96781"/>
    <w:rsid w:val="3BBA27E2"/>
    <w:rsid w:val="3BC17D97"/>
    <w:rsid w:val="3BC6555B"/>
    <w:rsid w:val="3BC915E0"/>
    <w:rsid w:val="3BCF264E"/>
    <w:rsid w:val="3BDC0FD0"/>
    <w:rsid w:val="3BDE6C65"/>
    <w:rsid w:val="3BF06ECA"/>
    <w:rsid w:val="3C0726E2"/>
    <w:rsid w:val="3C0B41AE"/>
    <w:rsid w:val="3C0C39A8"/>
    <w:rsid w:val="3C0D6DD0"/>
    <w:rsid w:val="3C2115C6"/>
    <w:rsid w:val="3C296ED6"/>
    <w:rsid w:val="3C2B7C64"/>
    <w:rsid w:val="3C377F70"/>
    <w:rsid w:val="3C3F3C4F"/>
    <w:rsid w:val="3C451114"/>
    <w:rsid w:val="3C4665D7"/>
    <w:rsid w:val="3C4B7727"/>
    <w:rsid w:val="3C4C1447"/>
    <w:rsid w:val="3C540F67"/>
    <w:rsid w:val="3C5677A9"/>
    <w:rsid w:val="3C5754C8"/>
    <w:rsid w:val="3C5812AB"/>
    <w:rsid w:val="3C60088E"/>
    <w:rsid w:val="3C751DE3"/>
    <w:rsid w:val="3C7A21A0"/>
    <w:rsid w:val="3C7B6F74"/>
    <w:rsid w:val="3C8054DF"/>
    <w:rsid w:val="3C872CBE"/>
    <w:rsid w:val="3CA45CB6"/>
    <w:rsid w:val="3CB30160"/>
    <w:rsid w:val="3CC9045B"/>
    <w:rsid w:val="3CD40AD1"/>
    <w:rsid w:val="3CE3463C"/>
    <w:rsid w:val="3CEA3155"/>
    <w:rsid w:val="3CEB4D9C"/>
    <w:rsid w:val="3CF41CD3"/>
    <w:rsid w:val="3CF552A3"/>
    <w:rsid w:val="3D064D16"/>
    <w:rsid w:val="3D105781"/>
    <w:rsid w:val="3D183347"/>
    <w:rsid w:val="3D1D57E1"/>
    <w:rsid w:val="3D2A22A4"/>
    <w:rsid w:val="3D2D594B"/>
    <w:rsid w:val="3D310D76"/>
    <w:rsid w:val="3D3939A1"/>
    <w:rsid w:val="3D41589A"/>
    <w:rsid w:val="3D437846"/>
    <w:rsid w:val="3D493391"/>
    <w:rsid w:val="3D4C33BA"/>
    <w:rsid w:val="3D554502"/>
    <w:rsid w:val="3D576AC1"/>
    <w:rsid w:val="3D623344"/>
    <w:rsid w:val="3D661FB6"/>
    <w:rsid w:val="3D6F462C"/>
    <w:rsid w:val="3D762EDD"/>
    <w:rsid w:val="3D886B0C"/>
    <w:rsid w:val="3D8951CB"/>
    <w:rsid w:val="3DAA3F60"/>
    <w:rsid w:val="3DAB04C1"/>
    <w:rsid w:val="3DB345F0"/>
    <w:rsid w:val="3DCD31F8"/>
    <w:rsid w:val="3DCF25E5"/>
    <w:rsid w:val="3DCF45D7"/>
    <w:rsid w:val="3DD51C23"/>
    <w:rsid w:val="3DE9741D"/>
    <w:rsid w:val="3DEE099E"/>
    <w:rsid w:val="3DF0007A"/>
    <w:rsid w:val="3DF56A46"/>
    <w:rsid w:val="3DFD291D"/>
    <w:rsid w:val="3E0933F1"/>
    <w:rsid w:val="3E1060CE"/>
    <w:rsid w:val="3E183C4E"/>
    <w:rsid w:val="3E1D34B4"/>
    <w:rsid w:val="3E2179AA"/>
    <w:rsid w:val="3E2A4F32"/>
    <w:rsid w:val="3E2B49C4"/>
    <w:rsid w:val="3E347156"/>
    <w:rsid w:val="3E541289"/>
    <w:rsid w:val="3E5A6B75"/>
    <w:rsid w:val="3E713EE9"/>
    <w:rsid w:val="3E7806CD"/>
    <w:rsid w:val="3E7E3F6A"/>
    <w:rsid w:val="3E816CF7"/>
    <w:rsid w:val="3E94464F"/>
    <w:rsid w:val="3EA578E4"/>
    <w:rsid w:val="3EA76879"/>
    <w:rsid w:val="3EA965A1"/>
    <w:rsid w:val="3EB24573"/>
    <w:rsid w:val="3EB35E1F"/>
    <w:rsid w:val="3EB61D75"/>
    <w:rsid w:val="3ECF53EC"/>
    <w:rsid w:val="3ED402EC"/>
    <w:rsid w:val="3ED9530F"/>
    <w:rsid w:val="3EDD46CC"/>
    <w:rsid w:val="3EDE7734"/>
    <w:rsid w:val="3EE67266"/>
    <w:rsid w:val="3EE707A7"/>
    <w:rsid w:val="3EEF77B8"/>
    <w:rsid w:val="3F065386"/>
    <w:rsid w:val="3F0A476D"/>
    <w:rsid w:val="3F0F53B2"/>
    <w:rsid w:val="3F144A99"/>
    <w:rsid w:val="3F1A0990"/>
    <w:rsid w:val="3F2844A4"/>
    <w:rsid w:val="3F292803"/>
    <w:rsid w:val="3F3209F7"/>
    <w:rsid w:val="3F49077B"/>
    <w:rsid w:val="3F4E6681"/>
    <w:rsid w:val="3F542422"/>
    <w:rsid w:val="3F6023E7"/>
    <w:rsid w:val="3F607154"/>
    <w:rsid w:val="3F653D65"/>
    <w:rsid w:val="3F684A9B"/>
    <w:rsid w:val="3F8E71CA"/>
    <w:rsid w:val="3F9D6F94"/>
    <w:rsid w:val="3FA7764B"/>
    <w:rsid w:val="3FB05CB3"/>
    <w:rsid w:val="3FB15E5F"/>
    <w:rsid w:val="3FB76946"/>
    <w:rsid w:val="3FB91A51"/>
    <w:rsid w:val="3FBC2E53"/>
    <w:rsid w:val="3FCB24DD"/>
    <w:rsid w:val="3FD60C63"/>
    <w:rsid w:val="3FDC20BE"/>
    <w:rsid w:val="3FE73CB3"/>
    <w:rsid w:val="3FEC652E"/>
    <w:rsid w:val="3FF32A34"/>
    <w:rsid w:val="3FFF151A"/>
    <w:rsid w:val="40027C4B"/>
    <w:rsid w:val="400325BA"/>
    <w:rsid w:val="400B066D"/>
    <w:rsid w:val="400D0932"/>
    <w:rsid w:val="401F26D8"/>
    <w:rsid w:val="40224135"/>
    <w:rsid w:val="40327D49"/>
    <w:rsid w:val="40356ECB"/>
    <w:rsid w:val="4047285D"/>
    <w:rsid w:val="404A6C72"/>
    <w:rsid w:val="406E2B69"/>
    <w:rsid w:val="4074523B"/>
    <w:rsid w:val="40761C35"/>
    <w:rsid w:val="407C6A24"/>
    <w:rsid w:val="407C7931"/>
    <w:rsid w:val="407F49D5"/>
    <w:rsid w:val="40932019"/>
    <w:rsid w:val="40940032"/>
    <w:rsid w:val="40A03EED"/>
    <w:rsid w:val="40A3498D"/>
    <w:rsid w:val="40A51F88"/>
    <w:rsid w:val="40AC72CF"/>
    <w:rsid w:val="40B2566B"/>
    <w:rsid w:val="40BB63DD"/>
    <w:rsid w:val="40BD3421"/>
    <w:rsid w:val="40E30FBB"/>
    <w:rsid w:val="40EF350E"/>
    <w:rsid w:val="40F41B0D"/>
    <w:rsid w:val="40F5622E"/>
    <w:rsid w:val="4109021E"/>
    <w:rsid w:val="411B6F5C"/>
    <w:rsid w:val="411C21F7"/>
    <w:rsid w:val="41225156"/>
    <w:rsid w:val="412A6004"/>
    <w:rsid w:val="412E464F"/>
    <w:rsid w:val="412E4769"/>
    <w:rsid w:val="41311874"/>
    <w:rsid w:val="41350203"/>
    <w:rsid w:val="413819AE"/>
    <w:rsid w:val="414A446B"/>
    <w:rsid w:val="414B7B00"/>
    <w:rsid w:val="4150523E"/>
    <w:rsid w:val="415270A5"/>
    <w:rsid w:val="415F126A"/>
    <w:rsid w:val="4173568A"/>
    <w:rsid w:val="417453AE"/>
    <w:rsid w:val="41763077"/>
    <w:rsid w:val="417A5007"/>
    <w:rsid w:val="4187194F"/>
    <w:rsid w:val="419F69D7"/>
    <w:rsid w:val="41A26B28"/>
    <w:rsid w:val="41A36131"/>
    <w:rsid w:val="41A66A36"/>
    <w:rsid w:val="41B517D4"/>
    <w:rsid w:val="41BA0F72"/>
    <w:rsid w:val="41BE6063"/>
    <w:rsid w:val="41BF2E67"/>
    <w:rsid w:val="41C47A8A"/>
    <w:rsid w:val="41C47D6A"/>
    <w:rsid w:val="41EE0EBF"/>
    <w:rsid w:val="41FA0A4E"/>
    <w:rsid w:val="41FB7AFE"/>
    <w:rsid w:val="420275C2"/>
    <w:rsid w:val="42092A64"/>
    <w:rsid w:val="420A2292"/>
    <w:rsid w:val="420C6A19"/>
    <w:rsid w:val="4211099D"/>
    <w:rsid w:val="4214006B"/>
    <w:rsid w:val="42163C53"/>
    <w:rsid w:val="421E5695"/>
    <w:rsid w:val="42223333"/>
    <w:rsid w:val="422603CF"/>
    <w:rsid w:val="423018EF"/>
    <w:rsid w:val="42393A90"/>
    <w:rsid w:val="424311FB"/>
    <w:rsid w:val="4244033D"/>
    <w:rsid w:val="42577339"/>
    <w:rsid w:val="425D3F48"/>
    <w:rsid w:val="425D5828"/>
    <w:rsid w:val="426572E6"/>
    <w:rsid w:val="42660AA7"/>
    <w:rsid w:val="42686106"/>
    <w:rsid w:val="42850704"/>
    <w:rsid w:val="42976545"/>
    <w:rsid w:val="429D3716"/>
    <w:rsid w:val="429F0A4E"/>
    <w:rsid w:val="42A432E4"/>
    <w:rsid w:val="42AB06AB"/>
    <w:rsid w:val="42B64E48"/>
    <w:rsid w:val="42B922BD"/>
    <w:rsid w:val="42BA07EE"/>
    <w:rsid w:val="42BD4F82"/>
    <w:rsid w:val="42C15A20"/>
    <w:rsid w:val="42CB2A47"/>
    <w:rsid w:val="42D0363A"/>
    <w:rsid w:val="42EA1E19"/>
    <w:rsid w:val="42EA2F28"/>
    <w:rsid w:val="42ED40A9"/>
    <w:rsid w:val="42FA4B0D"/>
    <w:rsid w:val="42FA4C38"/>
    <w:rsid w:val="42FB251E"/>
    <w:rsid w:val="42FD22FB"/>
    <w:rsid w:val="43027747"/>
    <w:rsid w:val="430919F1"/>
    <w:rsid w:val="431332F0"/>
    <w:rsid w:val="431D3651"/>
    <w:rsid w:val="432156C8"/>
    <w:rsid w:val="43323C4B"/>
    <w:rsid w:val="43350FE4"/>
    <w:rsid w:val="433A60B4"/>
    <w:rsid w:val="435057FA"/>
    <w:rsid w:val="43573F59"/>
    <w:rsid w:val="435E2043"/>
    <w:rsid w:val="43695AB9"/>
    <w:rsid w:val="43923C79"/>
    <w:rsid w:val="439632E7"/>
    <w:rsid w:val="43970903"/>
    <w:rsid w:val="439D2B1B"/>
    <w:rsid w:val="43A135E8"/>
    <w:rsid w:val="43A22704"/>
    <w:rsid w:val="43A913EF"/>
    <w:rsid w:val="43A92323"/>
    <w:rsid w:val="43B74AA6"/>
    <w:rsid w:val="43C07745"/>
    <w:rsid w:val="43C12215"/>
    <w:rsid w:val="43C72102"/>
    <w:rsid w:val="43E009D3"/>
    <w:rsid w:val="43EA4D8C"/>
    <w:rsid w:val="43F65A39"/>
    <w:rsid w:val="43F974AC"/>
    <w:rsid w:val="43FF4628"/>
    <w:rsid w:val="4405050F"/>
    <w:rsid w:val="44105A0C"/>
    <w:rsid w:val="44140DFA"/>
    <w:rsid w:val="441E7BFE"/>
    <w:rsid w:val="442A38EB"/>
    <w:rsid w:val="4430793F"/>
    <w:rsid w:val="443A4F45"/>
    <w:rsid w:val="443D088F"/>
    <w:rsid w:val="4445398E"/>
    <w:rsid w:val="444C72FE"/>
    <w:rsid w:val="445017E2"/>
    <w:rsid w:val="44567540"/>
    <w:rsid w:val="44650932"/>
    <w:rsid w:val="4479273C"/>
    <w:rsid w:val="449C47B6"/>
    <w:rsid w:val="449E64FC"/>
    <w:rsid w:val="44AE46D1"/>
    <w:rsid w:val="44B14270"/>
    <w:rsid w:val="44CA3E75"/>
    <w:rsid w:val="44CE3AE1"/>
    <w:rsid w:val="44D675D4"/>
    <w:rsid w:val="44E07308"/>
    <w:rsid w:val="44EA06BF"/>
    <w:rsid w:val="44F2088D"/>
    <w:rsid w:val="44F77E0B"/>
    <w:rsid w:val="44FE45FA"/>
    <w:rsid w:val="450849D9"/>
    <w:rsid w:val="45106403"/>
    <w:rsid w:val="45131E2C"/>
    <w:rsid w:val="4514787C"/>
    <w:rsid w:val="451A4D88"/>
    <w:rsid w:val="45236634"/>
    <w:rsid w:val="45273A3F"/>
    <w:rsid w:val="452905A7"/>
    <w:rsid w:val="452D06CE"/>
    <w:rsid w:val="452F263F"/>
    <w:rsid w:val="45300770"/>
    <w:rsid w:val="45340C2A"/>
    <w:rsid w:val="45371D47"/>
    <w:rsid w:val="4540124A"/>
    <w:rsid w:val="4541108E"/>
    <w:rsid w:val="45443C53"/>
    <w:rsid w:val="454B7519"/>
    <w:rsid w:val="45572711"/>
    <w:rsid w:val="45581FD0"/>
    <w:rsid w:val="455A379D"/>
    <w:rsid w:val="4563017E"/>
    <w:rsid w:val="456A2DFA"/>
    <w:rsid w:val="456A67C1"/>
    <w:rsid w:val="456A6E8D"/>
    <w:rsid w:val="456C368F"/>
    <w:rsid w:val="456C708D"/>
    <w:rsid w:val="456F26EC"/>
    <w:rsid w:val="4576686F"/>
    <w:rsid w:val="457E1BC3"/>
    <w:rsid w:val="457F6BC4"/>
    <w:rsid w:val="458E5636"/>
    <w:rsid w:val="45965912"/>
    <w:rsid w:val="459B7F97"/>
    <w:rsid w:val="45A258DA"/>
    <w:rsid w:val="45AA06AB"/>
    <w:rsid w:val="45B8342F"/>
    <w:rsid w:val="45C22491"/>
    <w:rsid w:val="45C37641"/>
    <w:rsid w:val="45C92078"/>
    <w:rsid w:val="45CD5F62"/>
    <w:rsid w:val="45CE1B98"/>
    <w:rsid w:val="45E12319"/>
    <w:rsid w:val="45F7353A"/>
    <w:rsid w:val="46075D4E"/>
    <w:rsid w:val="46087FDC"/>
    <w:rsid w:val="460F4A6E"/>
    <w:rsid w:val="46140990"/>
    <w:rsid w:val="461D2CD4"/>
    <w:rsid w:val="461E198D"/>
    <w:rsid w:val="46276401"/>
    <w:rsid w:val="462C3EBB"/>
    <w:rsid w:val="462F73CD"/>
    <w:rsid w:val="46351687"/>
    <w:rsid w:val="463C15AE"/>
    <w:rsid w:val="46420767"/>
    <w:rsid w:val="4647090E"/>
    <w:rsid w:val="46496FA6"/>
    <w:rsid w:val="46552E9B"/>
    <w:rsid w:val="465D4E0F"/>
    <w:rsid w:val="466F1520"/>
    <w:rsid w:val="46735917"/>
    <w:rsid w:val="46753A20"/>
    <w:rsid w:val="4677627F"/>
    <w:rsid w:val="467A30BD"/>
    <w:rsid w:val="467E2778"/>
    <w:rsid w:val="46805356"/>
    <w:rsid w:val="46934120"/>
    <w:rsid w:val="469406AF"/>
    <w:rsid w:val="469739A3"/>
    <w:rsid w:val="4698003F"/>
    <w:rsid w:val="469922B8"/>
    <w:rsid w:val="469D6AE3"/>
    <w:rsid w:val="46BA07A0"/>
    <w:rsid w:val="46C235D1"/>
    <w:rsid w:val="46C306DA"/>
    <w:rsid w:val="46CD09F2"/>
    <w:rsid w:val="46D61676"/>
    <w:rsid w:val="46DB6552"/>
    <w:rsid w:val="46E60F20"/>
    <w:rsid w:val="46F01D84"/>
    <w:rsid w:val="46FF4C42"/>
    <w:rsid w:val="4703382E"/>
    <w:rsid w:val="470B24F9"/>
    <w:rsid w:val="470C42BB"/>
    <w:rsid w:val="470C7CE8"/>
    <w:rsid w:val="471539AB"/>
    <w:rsid w:val="472D4AD8"/>
    <w:rsid w:val="473063F3"/>
    <w:rsid w:val="474661B7"/>
    <w:rsid w:val="47496AA0"/>
    <w:rsid w:val="474B0D13"/>
    <w:rsid w:val="47515476"/>
    <w:rsid w:val="475A3B18"/>
    <w:rsid w:val="47711368"/>
    <w:rsid w:val="477434F3"/>
    <w:rsid w:val="477971FA"/>
    <w:rsid w:val="47853646"/>
    <w:rsid w:val="478D24C4"/>
    <w:rsid w:val="478F3CC9"/>
    <w:rsid w:val="47A47023"/>
    <w:rsid w:val="47A85ABB"/>
    <w:rsid w:val="47B023A2"/>
    <w:rsid w:val="47B76E71"/>
    <w:rsid w:val="47BA22D2"/>
    <w:rsid w:val="47C06D7A"/>
    <w:rsid w:val="47C50857"/>
    <w:rsid w:val="47CB4402"/>
    <w:rsid w:val="47D4118A"/>
    <w:rsid w:val="47D77ACA"/>
    <w:rsid w:val="47F10CAE"/>
    <w:rsid w:val="4801272B"/>
    <w:rsid w:val="48235CE6"/>
    <w:rsid w:val="482A3883"/>
    <w:rsid w:val="48475346"/>
    <w:rsid w:val="484A311C"/>
    <w:rsid w:val="48581DDB"/>
    <w:rsid w:val="485A7AD4"/>
    <w:rsid w:val="488840BE"/>
    <w:rsid w:val="489D296F"/>
    <w:rsid w:val="48A14573"/>
    <w:rsid w:val="48B5138F"/>
    <w:rsid w:val="48BC1EAF"/>
    <w:rsid w:val="48BD6462"/>
    <w:rsid w:val="48BE5E51"/>
    <w:rsid w:val="48DB0863"/>
    <w:rsid w:val="48DC51CD"/>
    <w:rsid w:val="48E50710"/>
    <w:rsid w:val="48EA1B59"/>
    <w:rsid w:val="48F07E00"/>
    <w:rsid w:val="48F80801"/>
    <w:rsid w:val="48F91507"/>
    <w:rsid w:val="48F93D16"/>
    <w:rsid w:val="48FB2B01"/>
    <w:rsid w:val="48FC35C1"/>
    <w:rsid w:val="48FD3FCE"/>
    <w:rsid w:val="48FE3307"/>
    <w:rsid w:val="49050005"/>
    <w:rsid w:val="49052E44"/>
    <w:rsid w:val="490D2252"/>
    <w:rsid w:val="491537DB"/>
    <w:rsid w:val="491863B4"/>
    <w:rsid w:val="491C3268"/>
    <w:rsid w:val="491E5DDD"/>
    <w:rsid w:val="491F19F7"/>
    <w:rsid w:val="492106DD"/>
    <w:rsid w:val="49327CE6"/>
    <w:rsid w:val="493D6B39"/>
    <w:rsid w:val="493E6AF9"/>
    <w:rsid w:val="493F6AE0"/>
    <w:rsid w:val="49455C14"/>
    <w:rsid w:val="49485535"/>
    <w:rsid w:val="494B144F"/>
    <w:rsid w:val="495326A5"/>
    <w:rsid w:val="49564506"/>
    <w:rsid w:val="49630F4D"/>
    <w:rsid w:val="496A57A1"/>
    <w:rsid w:val="49752170"/>
    <w:rsid w:val="49874344"/>
    <w:rsid w:val="498E3960"/>
    <w:rsid w:val="499A2DCD"/>
    <w:rsid w:val="49A16E24"/>
    <w:rsid w:val="49A34A72"/>
    <w:rsid w:val="49BB712E"/>
    <w:rsid w:val="49C02D93"/>
    <w:rsid w:val="49C568E8"/>
    <w:rsid w:val="49CF59A4"/>
    <w:rsid w:val="49E113E6"/>
    <w:rsid w:val="49E6509D"/>
    <w:rsid w:val="49F2127E"/>
    <w:rsid w:val="4A1C1D27"/>
    <w:rsid w:val="4A1F0908"/>
    <w:rsid w:val="4A245873"/>
    <w:rsid w:val="4A302018"/>
    <w:rsid w:val="4A397DF5"/>
    <w:rsid w:val="4A3A3B9E"/>
    <w:rsid w:val="4A487831"/>
    <w:rsid w:val="4A5310C0"/>
    <w:rsid w:val="4A5A63C8"/>
    <w:rsid w:val="4A6335CC"/>
    <w:rsid w:val="4A655634"/>
    <w:rsid w:val="4A775A0E"/>
    <w:rsid w:val="4A785453"/>
    <w:rsid w:val="4A7D0C08"/>
    <w:rsid w:val="4A7D7549"/>
    <w:rsid w:val="4A7F0010"/>
    <w:rsid w:val="4A863A85"/>
    <w:rsid w:val="4A9A61CC"/>
    <w:rsid w:val="4A9A719E"/>
    <w:rsid w:val="4A9F5360"/>
    <w:rsid w:val="4AA01098"/>
    <w:rsid w:val="4AA30558"/>
    <w:rsid w:val="4AA62791"/>
    <w:rsid w:val="4AA93C79"/>
    <w:rsid w:val="4AB22370"/>
    <w:rsid w:val="4ABE4DA9"/>
    <w:rsid w:val="4AC6131E"/>
    <w:rsid w:val="4AC846B0"/>
    <w:rsid w:val="4ACE0C38"/>
    <w:rsid w:val="4ADD2E00"/>
    <w:rsid w:val="4AE74E4F"/>
    <w:rsid w:val="4B030E54"/>
    <w:rsid w:val="4B037718"/>
    <w:rsid w:val="4B0C4C96"/>
    <w:rsid w:val="4B0E3DA7"/>
    <w:rsid w:val="4B170197"/>
    <w:rsid w:val="4B22557F"/>
    <w:rsid w:val="4B366918"/>
    <w:rsid w:val="4B392200"/>
    <w:rsid w:val="4B392EA3"/>
    <w:rsid w:val="4B3A1C6C"/>
    <w:rsid w:val="4B4A4FC3"/>
    <w:rsid w:val="4B7704E4"/>
    <w:rsid w:val="4B7F4CB1"/>
    <w:rsid w:val="4B8672B6"/>
    <w:rsid w:val="4B8F0E57"/>
    <w:rsid w:val="4B927CEA"/>
    <w:rsid w:val="4B977A2F"/>
    <w:rsid w:val="4BB065DB"/>
    <w:rsid w:val="4BBA77A4"/>
    <w:rsid w:val="4BBE6E5D"/>
    <w:rsid w:val="4BD06FD5"/>
    <w:rsid w:val="4BD403DC"/>
    <w:rsid w:val="4BD6350D"/>
    <w:rsid w:val="4BDC6D70"/>
    <w:rsid w:val="4BE20ABE"/>
    <w:rsid w:val="4BEB17D4"/>
    <w:rsid w:val="4BF05264"/>
    <w:rsid w:val="4BFA46DD"/>
    <w:rsid w:val="4C060A61"/>
    <w:rsid w:val="4C082FB3"/>
    <w:rsid w:val="4C1064A5"/>
    <w:rsid w:val="4C1A2CB7"/>
    <w:rsid w:val="4C22134C"/>
    <w:rsid w:val="4C313179"/>
    <w:rsid w:val="4C3A27C6"/>
    <w:rsid w:val="4C494909"/>
    <w:rsid w:val="4C495485"/>
    <w:rsid w:val="4C5473D8"/>
    <w:rsid w:val="4C5752C2"/>
    <w:rsid w:val="4C582878"/>
    <w:rsid w:val="4C650543"/>
    <w:rsid w:val="4C751B0B"/>
    <w:rsid w:val="4C830BD3"/>
    <w:rsid w:val="4C954928"/>
    <w:rsid w:val="4C9C2DD9"/>
    <w:rsid w:val="4CAF0E92"/>
    <w:rsid w:val="4CB02E1D"/>
    <w:rsid w:val="4CB93016"/>
    <w:rsid w:val="4CDD2E42"/>
    <w:rsid w:val="4CF52BC4"/>
    <w:rsid w:val="4CFB25B0"/>
    <w:rsid w:val="4CFF4741"/>
    <w:rsid w:val="4D021670"/>
    <w:rsid w:val="4D083E8F"/>
    <w:rsid w:val="4D0C41C4"/>
    <w:rsid w:val="4D272DB9"/>
    <w:rsid w:val="4D274AA3"/>
    <w:rsid w:val="4D2E25FF"/>
    <w:rsid w:val="4D347B4B"/>
    <w:rsid w:val="4D3C7CB0"/>
    <w:rsid w:val="4D3E75F9"/>
    <w:rsid w:val="4D3F356B"/>
    <w:rsid w:val="4D416B49"/>
    <w:rsid w:val="4D446BC7"/>
    <w:rsid w:val="4D4B64C7"/>
    <w:rsid w:val="4D587E15"/>
    <w:rsid w:val="4D5E6277"/>
    <w:rsid w:val="4D7402D4"/>
    <w:rsid w:val="4D750818"/>
    <w:rsid w:val="4D7B0DD1"/>
    <w:rsid w:val="4D7C71FD"/>
    <w:rsid w:val="4D7D1FD2"/>
    <w:rsid w:val="4D8538D9"/>
    <w:rsid w:val="4D8E41E3"/>
    <w:rsid w:val="4D90370B"/>
    <w:rsid w:val="4D924EB8"/>
    <w:rsid w:val="4D997827"/>
    <w:rsid w:val="4D9C30ED"/>
    <w:rsid w:val="4DC57D4E"/>
    <w:rsid w:val="4DF063CA"/>
    <w:rsid w:val="4DF171B0"/>
    <w:rsid w:val="4DF464D2"/>
    <w:rsid w:val="4DF67C10"/>
    <w:rsid w:val="4DF8689C"/>
    <w:rsid w:val="4E026A52"/>
    <w:rsid w:val="4E064324"/>
    <w:rsid w:val="4E0B4829"/>
    <w:rsid w:val="4E0B6A8A"/>
    <w:rsid w:val="4E130FC8"/>
    <w:rsid w:val="4E135208"/>
    <w:rsid w:val="4E1378BB"/>
    <w:rsid w:val="4E1D01B8"/>
    <w:rsid w:val="4E24779D"/>
    <w:rsid w:val="4E251E3A"/>
    <w:rsid w:val="4E264EA7"/>
    <w:rsid w:val="4E2813E0"/>
    <w:rsid w:val="4E2D458C"/>
    <w:rsid w:val="4E313F25"/>
    <w:rsid w:val="4E365721"/>
    <w:rsid w:val="4E374CBD"/>
    <w:rsid w:val="4E3A47B4"/>
    <w:rsid w:val="4E46453D"/>
    <w:rsid w:val="4E492262"/>
    <w:rsid w:val="4E4C6C80"/>
    <w:rsid w:val="4E51178A"/>
    <w:rsid w:val="4E6E664C"/>
    <w:rsid w:val="4E714A43"/>
    <w:rsid w:val="4E753DCE"/>
    <w:rsid w:val="4E786AC5"/>
    <w:rsid w:val="4E8056CD"/>
    <w:rsid w:val="4E862592"/>
    <w:rsid w:val="4E8D6715"/>
    <w:rsid w:val="4E9249D9"/>
    <w:rsid w:val="4E950321"/>
    <w:rsid w:val="4E970E3D"/>
    <w:rsid w:val="4E971B58"/>
    <w:rsid w:val="4E973BA0"/>
    <w:rsid w:val="4E987D24"/>
    <w:rsid w:val="4EA729E2"/>
    <w:rsid w:val="4EB7228E"/>
    <w:rsid w:val="4EC03DF5"/>
    <w:rsid w:val="4EC1121D"/>
    <w:rsid w:val="4EEE37D1"/>
    <w:rsid w:val="4EF1649B"/>
    <w:rsid w:val="4EF3529D"/>
    <w:rsid w:val="4F015D9C"/>
    <w:rsid w:val="4F0226F6"/>
    <w:rsid w:val="4F0A184F"/>
    <w:rsid w:val="4F1D1495"/>
    <w:rsid w:val="4F2867E2"/>
    <w:rsid w:val="4F2D5393"/>
    <w:rsid w:val="4F2F21BE"/>
    <w:rsid w:val="4F315FDA"/>
    <w:rsid w:val="4F365C50"/>
    <w:rsid w:val="4F3C7E32"/>
    <w:rsid w:val="4F5A7C70"/>
    <w:rsid w:val="4F5B73CF"/>
    <w:rsid w:val="4F6362D2"/>
    <w:rsid w:val="4F680915"/>
    <w:rsid w:val="4F726D7F"/>
    <w:rsid w:val="4F7773A8"/>
    <w:rsid w:val="4F80671B"/>
    <w:rsid w:val="4F89408B"/>
    <w:rsid w:val="4F9400D2"/>
    <w:rsid w:val="4F9545BA"/>
    <w:rsid w:val="4F9F455E"/>
    <w:rsid w:val="4FA46DE6"/>
    <w:rsid w:val="4FA759DC"/>
    <w:rsid w:val="4FA91AD0"/>
    <w:rsid w:val="4FAE31A1"/>
    <w:rsid w:val="4FBD4E64"/>
    <w:rsid w:val="4FC522AD"/>
    <w:rsid w:val="4FD35C79"/>
    <w:rsid w:val="4FDC3867"/>
    <w:rsid w:val="4FE24F7F"/>
    <w:rsid w:val="4FF560A2"/>
    <w:rsid w:val="4FF95F93"/>
    <w:rsid w:val="5008362D"/>
    <w:rsid w:val="50154CB6"/>
    <w:rsid w:val="501F3948"/>
    <w:rsid w:val="50226ABE"/>
    <w:rsid w:val="502475E9"/>
    <w:rsid w:val="502B30A9"/>
    <w:rsid w:val="502B6C9A"/>
    <w:rsid w:val="50306BD6"/>
    <w:rsid w:val="50365AFF"/>
    <w:rsid w:val="50383E12"/>
    <w:rsid w:val="503A3D35"/>
    <w:rsid w:val="50472968"/>
    <w:rsid w:val="50536036"/>
    <w:rsid w:val="505935B5"/>
    <w:rsid w:val="505A46BF"/>
    <w:rsid w:val="50803B82"/>
    <w:rsid w:val="50843E96"/>
    <w:rsid w:val="508916E7"/>
    <w:rsid w:val="508F0224"/>
    <w:rsid w:val="50920B39"/>
    <w:rsid w:val="50986204"/>
    <w:rsid w:val="50A2748E"/>
    <w:rsid w:val="50BA68BE"/>
    <w:rsid w:val="50BD1A7F"/>
    <w:rsid w:val="50D00B96"/>
    <w:rsid w:val="50DF26F0"/>
    <w:rsid w:val="50E03559"/>
    <w:rsid w:val="50E7755C"/>
    <w:rsid w:val="50F478F4"/>
    <w:rsid w:val="50FF6993"/>
    <w:rsid w:val="510140C0"/>
    <w:rsid w:val="51075708"/>
    <w:rsid w:val="5112784F"/>
    <w:rsid w:val="51150E83"/>
    <w:rsid w:val="511B290A"/>
    <w:rsid w:val="513500E2"/>
    <w:rsid w:val="514A4047"/>
    <w:rsid w:val="514E515D"/>
    <w:rsid w:val="514E7E28"/>
    <w:rsid w:val="51557C27"/>
    <w:rsid w:val="516514A3"/>
    <w:rsid w:val="516A5973"/>
    <w:rsid w:val="516C363D"/>
    <w:rsid w:val="51735B02"/>
    <w:rsid w:val="519267E7"/>
    <w:rsid w:val="51940FF4"/>
    <w:rsid w:val="519A43DF"/>
    <w:rsid w:val="519C35B5"/>
    <w:rsid w:val="51A7345A"/>
    <w:rsid w:val="51AB5892"/>
    <w:rsid w:val="51AC1835"/>
    <w:rsid w:val="51AD01E6"/>
    <w:rsid w:val="51AD596B"/>
    <w:rsid w:val="51B8627E"/>
    <w:rsid w:val="51D76A56"/>
    <w:rsid w:val="51D840D1"/>
    <w:rsid w:val="51DD5F31"/>
    <w:rsid w:val="51E53D96"/>
    <w:rsid w:val="51E947D3"/>
    <w:rsid w:val="51EC1341"/>
    <w:rsid w:val="51F1564A"/>
    <w:rsid w:val="51F60125"/>
    <w:rsid w:val="51F7728B"/>
    <w:rsid w:val="521878AF"/>
    <w:rsid w:val="52282CB3"/>
    <w:rsid w:val="522D4A23"/>
    <w:rsid w:val="52375A65"/>
    <w:rsid w:val="524231FD"/>
    <w:rsid w:val="5244432F"/>
    <w:rsid w:val="524C0B67"/>
    <w:rsid w:val="524F6D9A"/>
    <w:rsid w:val="525A5CB1"/>
    <w:rsid w:val="525D6585"/>
    <w:rsid w:val="52686272"/>
    <w:rsid w:val="527B7C1F"/>
    <w:rsid w:val="527F0A2E"/>
    <w:rsid w:val="527F187D"/>
    <w:rsid w:val="52817E63"/>
    <w:rsid w:val="5282090E"/>
    <w:rsid w:val="529907F8"/>
    <w:rsid w:val="529935AF"/>
    <w:rsid w:val="529C3437"/>
    <w:rsid w:val="52A278C8"/>
    <w:rsid w:val="52A33F64"/>
    <w:rsid w:val="52AD25D4"/>
    <w:rsid w:val="52B8635C"/>
    <w:rsid w:val="52BC5719"/>
    <w:rsid w:val="52CD3C8B"/>
    <w:rsid w:val="52D305A0"/>
    <w:rsid w:val="52D55F75"/>
    <w:rsid w:val="52D95C30"/>
    <w:rsid w:val="52E36AF1"/>
    <w:rsid w:val="52F60A93"/>
    <w:rsid w:val="530975DB"/>
    <w:rsid w:val="53097F1A"/>
    <w:rsid w:val="530E3EA2"/>
    <w:rsid w:val="53415D8D"/>
    <w:rsid w:val="534C1C90"/>
    <w:rsid w:val="535431C6"/>
    <w:rsid w:val="535D4715"/>
    <w:rsid w:val="53636602"/>
    <w:rsid w:val="5366081A"/>
    <w:rsid w:val="536C1240"/>
    <w:rsid w:val="536C750D"/>
    <w:rsid w:val="536D671A"/>
    <w:rsid w:val="538010DE"/>
    <w:rsid w:val="539272C7"/>
    <w:rsid w:val="53A66212"/>
    <w:rsid w:val="53A74A82"/>
    <w:rsid w:val="53AC6B21"/>
    <w:rsid w:val="53B102E9"/>
    <w:rsid w:val="53B56507"/>
    <w:rsid w:val="53E0775C"/>
    <w:rsid w:val="53E75F17"/>
    <w:rsid w:val="53F5208F"/>
    <w:rsid w:val="53FC45C2"/>
    <w:rsid w:val="53FF4571"/>
    <w:rsid w:val="5403457D"/>
    <w:rsid w:val="540E0CB1"/>
    <w:rsid w:val="54144513"/>
    <w:rsid w:val="542A260A"/>
    <w:rsid w:val="5435737A"/>
    <w:rsid w:val="543F3A64"/>
    <w:rsid w:val="5446643E"/>
    <w:rsid w:val="54482557"/>
    <w:rsid w:val="544A2541"/>
    <w:rsid w:val="54551021"/>
    <w:rsid w:val="547371B1"/>
    <w:rsid w:val="549971FD"/>
    <w:rsid w:val="54A6461A"/>
    <w:rsid w:val="54AD2E24"/>
    <w:rsid w:val="54B91DCC"/>
    <w:rsid w:val="54CD6617"/>
    <w:rsid w:val="54D94A6C"/>
    <w:rsid w:val="54DB7154"/>
    <w:rsid w:val="54EA24F9"/>
    <w:rsid w:val="54F14B97"/>
    <w:rsid w:val="54FB3E6B"/>
    <w:rsid w:val="55017163"/>
    <w:rsid w:val="550B1859"/>
    <w:rsid w:val="55186127"/>
    <w:rsid w:val="552275CA"/>
    <w:rsid w:val="553D3A87"/>
    <w:rsid w:val="55580361"/>
    <w:rsid w:val="55584AB8"/>
    <w:rsid w:val="55584B44"/>
    <w:rsid w:val="555B289D"/>
    <w:rsid w:val="556440AB"/>
    <w:rsid w:val="5565575F"/>
    <w:rsid w:val="556D453B"/>
    <w:rsid w:val="55A7538C"/>
    <w:rsid w:val="55AE077C"/>
    <w:rsid w:val="55BB5967"/>
    <w:rsid w:val="55C06BAB"/>
    <w:rsid w:val="55CE09A6"/>
    <w:rsid w:val="55D21BC3"/>
    <w:rsid w:val="55EE64F9"/>
    <w:rsid w:val="55F45272"/>
    <w:rsid w:val="5613587E"/>
    <w:rsid w:val="561442EE"/>
    <w:rsid w:val="56203692"/>
    <w:rsid w:val="56211842"/>
    <w:rsid w:val="56257A60"/>
    <w:rsid w:val="562637C7"/>
    <w:rsid w:val="562811EE"/>
    <w:rsid w:val="562B757F"/>
    <w:rsid w:val="563D75C5"/>
    <w:rsid w:val="56463097"/>
    <w:rsid w:val="56523D00"/>
    <w:rsid w:val="56603C81"/>
    <w:rsid w:val="566D5791"/>
    <w:rsid w:val="567C75C8"/>
    <w:rsid w:val="567E0B09"/>
    <w:rsid w:val="568D0608"/>
    <w:rsid w:val="5697300A"/>
    <w:rsid w:val="56B16ACA"/>
    <w:rsid w:val="56B45821"/>
    <w:rsid w:val="56BC091D"/>
    <w:rsid w:val="56BE41D1"/>
    <w:rsid w:val="56C55557"/>
    <w:rsid w:val="56C73B56"/>
    <w:rsid w:val="56CA7E1F"/>
    <w:rsid w:val="56CC6355"/>
    <w:rsid w:val="56D529A2"/>
    <w:rsid w:val="56DA75F0"/>
    <w:rsid w:val="56E32948"/>
    <w:rsid w:val="56F944C5"/>
    <w:rsid w:val="571F2D0C"/>
    <w:rsid w:val="572167D9"/>
    <w:rsid w:val="572242AE"/>
    <w:rsid w:val="57227231"/>
    <w:rsid w:val="572902C2"/>
    <w:rsid w:val="573B32E1"/>
    <w:rsid w:val="574250AE"/>
    <w:rsid w:val="57527573"/>
    <w:rsid w:val="575B31CB"/>
    <w:rsid w:val="57612EBB"/>
    <w:rsid w:val="5766731B"/>
    <w:rsid w:val="576B25D8"/>
    <w:rsid w:val="577733B9"/>
    <w:rsid w:val="577F445B"/>
    <w:rsid w:val="578428AB"/>
    <w:rsid w:val="57892137"/>
    <w:rsid w:val="578F1EF1"/>
    <w:rsid w:val="57916ABE"/>
    <w:rsid w:val="57AF16CA"/>
    <w:rsid w:val="57AF4DFE"/>
    <w:rsid w:val="57B25E4A"/>
    <w:rsid w:val="57BA48EA"/>
    <w:rsid w:val="57BB5D34"/>
    <w:rsid w:val="57C92DC5"/>
    <w:rsid w:val="57D63E91"/>
    <w:rsid w:val="57DE6180"/>
    <w:rsid w:val="57E9752E"/>
    <w:rsid w:val="57EF22B8"/>
    <w:rsid w:val="57F8032A"/>
    <w:rsid w:val="57F92680"/>
    <w:rsid w:val="57FE59ED"/>
    <w:rsid w:val="5803164D"/>
    <w:rsid w:val="581609BE"/>
    <w:rsid w:val="581D4F91"/>
    <w:rsid w:val="582F281E"/>
    <w:rsid w:val="583202A1"/>
    <w:rsid w:val="583D66A2"/>
    <w:rsid w:val="58451451"/>
    <w:rsid w:val="584F7342"/>
    <w:rsid w:val="58585F87"/>
    <w:rsid w:val="586212B9"/>
    <w:rsid w:val="58634E02"/>
    <w:rsid w:val="58675309"/>
    <w:rsid w:val="58716944"/>
    <w:rsid w:val="587F3CB7"/>
    <w:rsid w:val="588332AF"/>
    <w:rsid w:val="58855C2A"/>
    <w:rsid w:val="58857262"/>
    <w:rsid w:val="58875C34"/>
    <w:rsid w:val="58910288"/>
    <w:rsid w:val="589C2041"/>
    <w:rsid w:val="58AC5AFF"/>
    <w:rsid w:val="58B00E99"/>
    <w:rsid w:val="58B2243D"/>
    <w:rsid w:val="58B36779"/>
    <w:rsid w:val="58BB618C"/>
    <w:rsid w:val="58C55922"/>
    <w:rsid w:val="58C7480C"/>
    <w:rsid w:val="58CF58A3"/>
    <w:rsid w:val="58D1294B"/>
    <w:rsid w:val="58D73845"/>
    <w:rsid w:val="58E60D9D"/>
    <w:rsid w:val="58E72CBC"/>
    <w:rsid w:val="58F43ED6"/>
    <w:rsid w:val="58FA1347"/>
    <w:rsid w:val="59027490"/>
    <w:rsid w:val="590C0AA1"/>
    <w:rsid w:val="59150718"/>
    <w:rsid w:val="591E2A20"/>
    <w:rsid w:val="5920672C"/>
    <w:rsid w:val="59286A69"/>
    <w:rsid w:val="593D4A24"/>
    <w:rsid w:val="594677E3"/>
    <w:rsid w:val="594A0E7D"/>
    <w:rsid w:val="59596EF8"/>
    <w:rsid w:val="59772F8D"/>
    <w:rsid w:val="59776C20"/>
    <w:rsid w:val="597C77B1"/>
    <w:rsid w:val="598741A9"/>
    <w:rsid w:val="59896555"/>
    <w:rsid w:val="598E492B"/>
    <w:rsid w:val="5990077D"/>
    <w:rsid w:val="59907ABE"/>
    <w:rsid w:val="59987051"/>
    <w:rsid w:val="599C111D"/>
    <w:rsid w:val="59A53D4A"/>
    <w:rsid w:val="59A972E1"/>
    <w:rsid w:val="59B268C0"/>
    <w:rsid w:val="59B80C7C"/>
    <w:rsid w:val="59BC19C8"/>
    <w:rsid w:val="59BD08E1"/>
    <w:rsid w:val="59BF7B3D"/>
    <w:rsid w:val="59CD148B"/>
    <w:rsid w:val="59D34928"/>
    <w:rsid w:val="59DD10D4"/>
    <w:rsid w:val="59E20307"/>
    <w:rsid w:val="59E333E5"/>
    <w:rsid w:val="59E91A9C"/>
    <w:rsid w:val="59F25874"/>
    <w:rsid w:val="5A016288"/>
    <w:rsid w:val="5A0E635D"/>
    <w:rsid w:val="5A1358F7"/>
    <w:rsid w:val="5A190218"/>
    <w:rsid w:val="5A1C0C5E"/>
    <w:rsid w:val="5A260F1F"/>
    <w:rsid w:val="5A2D37B0"/>
    <w:rsid w:val="5A305C56"/>
    <w:rsid w:val="5A426947"/>
    <w:rsid w:val="5A460C4E"/>
    <w:rsid w:val="5A4A5902"/>
    <w:rsid w:val="5A58004E"/>
    <w:rsid w:val="5A690FCA"/>
    <w:rsid w:val="5A8A7B85"/>
    <w:rsid w:val="5A8D3004"/>
    <w:rsid w:val="5A9A6A9C"/>
    <w:rsid w:val="5AA901E3"/>
    <w:rsid w:val="5AAA5CDB"/>
    <w:rsid w:val="5AAE5D88"/>
    <w:rsid w:val="5AB814F9"/>
    <w:rsid w:val="5ABA0FEF"/>
    <w:rsid w:val="5ABC79F7"/>
    <w:rsid w:val="5ABD21FD"/>
    <w:rsid w:val="5AC32ECE"/>
    <w:rsid w:val="5AD92728"/>
    <w:rsid w:val="5AE633A7"/>
    <w:rsid w:val="5AF26EE8"/>
    <w:rsid w:val="5AFF0FB9"/>
    <w:rsid w:val="5B026E59"/>
    <w:rsid w:val="5B04721A"/>
    <w:rsid w:val="5B06284B"/>
    <w:rsid w:val="5B135531"/>
    <w:rsid w:val="5B20029A"/>
    <w:rsid w:val="5B2121AD"/>
    <w:rsid w:val="5B251C97"/>
    <w:rsid w:val="5B2C1091"/>
    <w:rsid w:val="5B3C1EF7"/>
    <w:rsid w:val="5B562278"/>
    <w:rsid w:val="5B5A1158"/>
    <w:rsid w:val="5B66199D"/>
    <w:rsid w:val="5B6776DA"/>
    <w:rsid w:val="5B725C34"/>
    <w:rsid w:val="5B731CFE"/>
    <w:rsid w:val="5B7C7D37"/>
    <w:rsid w:val="5B7E612C"/>
    <w:rsid w:val="5B811BFE"/>
    <w:rsid w:val="5B872075"/>
    <w:rsid w:val="5B9E500B"/>
    <w:rsid w:val="5B9E5BF1"/>
    <w:rsid w:val="5BAE7EEA"/>
    <w:rsid w:val="5BB17FE0"/>
    <w:rsid w:val="5BBD5718"/>
    <w:rsid w:val="5BC64578"/>
    <w:rsid w:val="5BCD297D"/>
    <w:rsid w:val="5BD628C4"/>
    <w:rsid w:val="5BD6560E"/>
    <w:rsid w:val="5BD73335"/>
    <w:rsid w:val="5BF02326"/>
    <w:rsid w:val="5C052764"/>
    <w:rsid w:val="5C053527"/>
    <w:rsid w:val="5C0F0BEC"/>
    <w:rsid w:val="5C11088A"/>
    <w:rsid w:val="5C3226E9"/>
    <w:rsid w:val="5C3408EB"/>
    <w:rsid w:val="5C411AF5"/>
    <w:rsid w:val="5C513121"/>
    <w:rsid w:val="5C5B781F"/>
    <w:rsid w:val="5C5E1304"/>
    <w:rsid w:val="5C6166AD"/>
    <w:rsid w:val="5C681FE5"/>
    <w:rsid w:val="5C7A0248"/>
    <w:rsid w:val="5C86236E"/>
    <w:rsid w:val="5C915BCC"/>
    <w:rsid w:val="5C9F72ED"/>
    <w:rsid w:val="5CB73E39"/>
    <w:rsid w:val="5CB96CA9"/>
    <w:rsid w:val="5CBB7CEC"/>
    <w:rsid w:val="5CBF4E9C"/>
    <w:rsid w:val="5CC77AC4"/>
    <w:rsid w:val="5CC97C1F"/>
    <w:rsid w:val="5CD909F0"/>
    <w:rsid w:val="5CD91023"/>
    <w:rsid w:val="5CE6279B"/>
    <w:rsid w:val="5CEA139C"/>
    <w:rsid w:val="5CF00091"/>
    <w:rsid w:val="5CF44A11"/>
    <w:rsid w:val="5CF75F59"/>
    <w:rsid w:val="5CF7677A"/>
    <w:rsid w:val="5D094281"/>
    <w:rsid w:val="5D13556C"/>
    <w:rsid w:val="5D1D21BC"/>
    <w:rsid w:val="5D2949A0"/>
    <w:rsid w:val="5D3141AB"/>
    <w:rsid w:val="5D39373E"/>
    <w:rsid w:val="5D6935A0"/>
    <w:rsid w:val="5D6D78CE"/>
    <w:rsid w:val="5D722830"/>
    <w:rsid w:val="5D9242B1"/>
    <w:rsid w:val="5D927D31"/>
    <w:rsid w:val="5D972923"/>
    <w:rsid w:val="5D9C1B41"/>
    <w:rsid w:val="5D9F7D01"/>
    <w:rsid w:val="5DC23366"/>
    <w:rsid w:val="5DCB6A6B"/>
    <w:rsid w:val="5DDC1ED5"/>
    <w:rsid w:val="5DE21533"/>
    <w:rsid w:val="5DED61D8"/>
    <w:rsid w:val="5DF7295B"/>
    <w:rsid w:val="5E06718C"/>
    <w:rsid w:val="5E0706F1"/>
    <w:rsid w:val="5E077B20"/>
    <w:rsid w:val="5E0F5752"/>
    <w:rsid w:val="5E172C13"/>
    <w:rsid w:val="5E1D2F28"/>
    <w:rsid w:val="5E20551D"/>
    <w:rsid w:val="5E27728B"/>
    <w:rsid w:val="5E344BC9"/>
    <w:rsid w:val="5E3C36AD"/>
    <w:rsid w:val="5E3D131B"/>
    <w:rsid w:val="5E47269E"/>
    <w:rsid w:val="5E5228A0"/>
    <w:rsid w:val="5E5C2059"/>
    <w:rsid w:val="5E6E4CE0"/>
    <w:rsid w:val="5E790972"/>
    <w:rsid w:val="5E7C583E"/>
    <w:rsid w:val="5E885FA9"/>
    <w:rsid w:val="5E9153B9"/>
    <w:rsid w:val="5E987E87"/>
    <w:rsid w:val="5EAA09C8"/>
    <w:rsid w:val="5EAB7727"/>
    <w:rsid w:val="5EAD73B9"/>
    <w:rsid w:val="5EB91C1E"/>
    <w:rsid w:val="5EBC3967"/>
    <w:rsid w:val="5EBC4B12"/>
    <w:rsid w:val="5EC56353"/>
    <w:rsid w:val="5ED36EC7"/>
    <w:rsid w:val="5EDC301F"/>
    <w:rsid w:val="5EDC6719"/>
    <w:rsid w:val="5EE32809"/>
    <w:rsid w:val="5EE4749E"/>
    <w:rsid w:val="5EE90CBB"/>
    <w:rsid w:val="5EEB6112"/>
    <w:rsid w:val="5EED75A0"/>
    <w:rsid w:val="5F1B2706"/>
    <w:rsid w:val="5F226E14"/>
    <w:rsid w:val="5F2566EB"/>
    <w:rsid w:val="5F2A14E7"/>
    <w:rsid w:val="5F2C611C"/>
    <w:rsid w:val="5F3A7E27"/>
    <w:rsid w:val="5F4240D4"/>
    <w:rsid w:val="5F42446A"/>
    <w:rsid w:val="5F4511C0"/>
    <w:rsid w:val="5F4E1EF8"/>
    <w:rsid w:val="5F4E2B9B"/>
    <w:rsid w:val="5F533608"/>
    <w:rsid w:val="5F537803"/>
    <w:rsid w:val="5F5E54DF"/>
    <w:rsid w:val="5F632078"/>
    <w:rsid w:val="5F6548C4"/>
    <w:rsid w:val="5F665F87"/>
    <w:rsid w:val="5F6814D9"/>
    <w:rsid w:val="5F697092"/>
    <w:rsid w:val="5F784682"/>
    <w:rsid w:val="5F7C08D0"/>
    <w:rsid w:val="5F7E4ADE"/>
    <w:rsid w:val="5F91629E"/>
    <w:rsid w:val="5F934298"/>
    <w:rsid w:val="5FA403C9"/>
    <w:rsid w:val="5FA83F4F"/>
    <w:rsid w:val="5FAE58F4"/>
    <w:rsid w:val="5FBA01C8"/>
    <w:rsid w:val="5FC61250"/>
    <w:rsid w:val="5FC91D36"/>
    <w:rsid w:val="5FCF0B58"/>
    <w:rsid w:val="5FE345C7"/>
    <w:rsid w:val="5FE51701"/>
    <w:rsid w:val="5FEE7F26"/>
    <w:rsid w:val="5FF06EDA"/>
    <w:rsid w:val="5FF83D21"/>
    <w:rsid w:val="60167839"/>
    <w:rsid w:val="60193802"/>
    <w:rsid w:val="602256D2"/>
    <w:rsid w:val="603B54A4"/>
    <w:rsid w:val="60431F1E"/>
    <w:rsid w:val="60564DA0"/>
    <w:rsid w:val="605B3D4D"/>
    <w:rsid w:val="60652A65"/>
    <w:rsid w:val="606A457E"/>
    <w:rsid w:val="607157EE"/>
    <w:rsid w:val="60814AAF"/>
    <w:rsid w:val="60864888"/>
    <w:rsid w:val="60885753"/>
    <w:rsid w:val="608E43D4"/>
    <w:rsid w:val="6092401D"/>
    <w:rsid w:val="60961F87"/>
    <w:rsid w:val="60985973"/>
    <w:rsid w:val="60A205FD"/>
    <w:rsid w:val="60AC7409"/>
    <w:rsid w:val="60B57D82"/>
    <w:rsid w:val="60D20637"/>
    <w:rsid w:val="60D5586D"/>
    <w:rsid w:val="60D717BC"/>
    <w:rsid w:val="60E824EA"/>
    <w:rsid w:val="60EF79CD"/>
    <w:rsid w:val="60F55F0B"/>
    <w:rsid w:val="60F90863"/>
    <w:rsid w:val="60FB5102"/>
    <w:rsid w:val="61002556"/>
    <w:rsid w:val="610323EC"/>
    <w:rsid w:val="610360A8"/>
    <w:rsid w:val="610478FF"/>
    <w:rsid w:val="610E010F"/>
    <w:rsid w:val="610E770E"/>
    <w:rsid w:val="611017A1"/>
    <w:rsid w:val="61101AB4"/>
    <w:rsid w:val="61152FA9"/>
    <w:rsid w:val="613A1A52"/>
    <w:rsid w:val="614F7236"/>
    <w:rsid w:val="615568B1"/>
    <w:rsid w:val="615D01D8"/>
    <w:rsid w:val="6160521A"/>
    <w:rsid w:val="61790482"/>
    <w:rsid w:val="617D2A79"/>
    <w:rsid w:val="61895C1A"/>
    <w:rsid w:val="619026EE"/>
    <w:rsid w:val="619F7868"/>
    <w:rsid w:val="61AD7C9C"/>
    <w:rsid w:val="61AF74CB"/>
    <w:rsid w:val="61BF4EFA"/>
    <w:rsid w:val="61C45D84"/>
    <w:rsid w:val="61C7282E"/>
    <w:rsid w:val="61CE63D1"/>
    <w:rsid w:val="61D25EC2"/>
    <w:rsid w:val="61D64AA4"/>
    <w:rsid w:val="61E22CD4"/>
    <w:rsid w:val="61EA3FC5"/>
    <w:rsid w:val="61EE2F17"/>
    <w:rsid w:val="61F53327"/>
    <w:rsid w:val="61F92254"/>
    <w:rsid w:val="620A3402"/>
    <w:rsid w:val="620B17B9"/>
    <w:rsid w:val="620E7692"/>
    <w:rsid w:val="621B415E"/>
    <w:rsid w:val="62294F57"/>
    <w:rsid w:val="623068B9"/>
    <w:rsid w:val="62496F4D"/>
    <w:rsid w:val="62626FA4"/>
    <w:rsid w:val="626E224E"/>
    <w:rsid w:val="62702C6D"/>
    <w:rsid w:val="62775D8C"/>
    <w:rsid w:val="627D316F"/>
    <w:rsid w:val="629E118C"/>
    <w:rsid w:val="62A7537E"/>
    <w:rsid w:val="62AF7FFB"/>
    <w:rsid w:val="62B21772"/>
    <w:rsid w:val="62D9205C"/>
    <w:rsid w:val="62DE0CE2"/>
    <w:rsid w:val="62E726D3"/>
    <w:rsid w:val="62EA586A"/>
    <w:rsid w:val="63006AC0"/>
    <w:rsid w:val="63042D32"/>
    <w:rsid w:val="630616F9"/>
    <w:rsid w:val="630939CF"/>
    <w:rsid w:val="63167E5B"/>
    <w:rsid w:val="63170F94"/>
    <w:rsid w:val="63195598"/>
    <w:rsid w:val="631B17A0"/>
    <w:rsid w:val="631C0EEF"/>
    <w:rsid w:val="6320584F"/>
    <w:rsid w:val="633840CB"/>
    <w:rsid w:val="6338458E"/>
    <w:rsid w:val="633E4D3F"/>
    <w:rsid w:val="63407755"/>
    <w:rsid w:val="634A004F"/>
    <w:rsid w:val="635F76B3"/>
    <w:rsid w:val="6362768F"/>
    <w:rsid w:val="636764A0"/>
    <w:rsid w:val="63744613"/>
    <w:rsid w:val="63794F12"/>
    <w:rsid w:val="637E4CB8"/>
    <w:rsid w:val="637F0A0F"/>
    <w:rsid w:val="638235C6"/>
    <w:rsid w:val="63880503"/>
    <w:rsid w:val="63925155"/>
    <w:rsid w:val="63A04482"/>
    <w:rsid w:val="63A138F9"/>
    <w:rsid w:val="63A87E19"/>
    <w:rsid w:val="63A93C60"/>
    <w:rsid w:val="63B94044"/>
    <w:rsid w:val="63BA262B"/>
    <w:rsid w:val="63BC24AA"/>
    <w:rsid w:val="63BF6A0A"/>
    <w:rsid w:val="63CD2662"/>
    <w:rsid w:val="63D52E0D"/>
    <w:rsid w:val="63DD24D1"/>
    <w:rsid w:val="63E13DF2"/>
    <w:rsid w:val="63E833ED"/>
    <w:rsid w:val="63ED4E94"/>
    <w:rsid w:val="63ED6DA4"/>
    <w:rsid w:val="63EE0609"/>
    <w:rsid w:val="640545C0"/>
    <w:rsid w:val="64073E92"/>
    <w:rsid w:val="640A169F"/>
    <w:rsid w:val="640A3466"/>
    <w:rsid w:val="640F3696"/>
    <w:rsid w:val="64193FC4"/>
    <w:rsid w:val="641A5D83"/>
    <w:rsid w:val="64337972"/>
    <w:rsid w:val="643D7776"/>
    <w:rsid w:val="644963EC"/>
    <w:rsid w:val="644E6F47"/>
    <w:rsid w:val="644E6F78"/>
    <w:rsid w:val="64522D4E"/>
    <w:rsid w:val="64544FB9"/>
    <w:rsid w:val="6458697C"/>
    <w:rsid w:val="645A4146"/>
    <w:rsid w:val="645F3A56"/>
    <w:rsid w:val="64745CB1"/>
    <w:rsid w:val="64754E15"/>
    <w:rsid w:val="64872ACC"/>
    <w:rsid w:val="648C67B1"/>
    <w:rsid w:val="649324D3"/>
    <w:rsid w:val="64951FF9"/>
    <w:rsid w:val="649530C8"/>
    <w:rsid w:val="649B244D"/>
    <w:rsid w:val="64A17A5D"/>
    <w:rsid w:val="64A5141A"/>
    <w:rsid w:val="64A66ECA"/>
    <w:rsid w:val="64C33C0C"/>
    <w:rsid w:val="64D13226"/>
    <w:rsid w:val="64D3633F"/>
    <w:rsid w:val="64D93551"/>
    <w:rsid w:val="64DE30C8"/>
    <w:rsid w:val="64E41474"/>
    <w:rsid w:val="64FC0259"/>
    <w:rsid w:val="64FC2113"/>
    <w:rsid w:val="65046244"/>
    <w:rsid w:val="65073E82"/>
    <w:rsid w:val="65087F9E"/>
    <w:rsid w:val="6509194F"/>
    <w:rsid w:val="65161185"/>
    <w:rsid w:val="65167275"/>
    <w:rsid w:val="652B3DDA"/>
    <w:rsid w:val="652C0782"/>
    <w:rsid w:val="652D7F0E"/>
    <w:rsid w:val="655A3DD5"/>
    <w:rsid w:val="65762ED2"/>
    <w:rsid w:val="657821AA"/>
    <w:rsid w:val="65824472"/>
    <w:rsid w:val="6588399E"/>
    <w:rsid w:val="65887710"/>
    <w:rsid w:val="65913092"/>
    <w:rsid w:val="65951344"/>
    <w:rsid w:val="65995A4E"/>
    <w:rsid w:val="659A2724"/>
    <w:rsid w:val="659D1B7F"/>
    <w:rsid w:val="65A7773D"/>
    <w:rsid w:val="65AE2B65"/>
    <w:rsid w:val="65B2382D"/>
    <w:rsid w:val="65B354F9"/>
    <w:rsid w:val="65CC63B8"/>
    <w:rsid w:val="65D44553"/>
    <w:rsid w:val="65D82EB4"/>
    <w:rsid w:val="65EA0BF8"/>
    <w:rsid w:val="65F054A9"/>
    <w:rsid w:val="65F52031"/>
    <w:rsid w:val="65FC702A"/>
    <w:rsid w:val="66036606"/>
    <w:rsid w:val="66117EAA"/>
    <w:rsid w:val="66207210"/>
    <w:rsid w:val="662E6BF8"/>
    <w:rsid w:val="663061B2"/>
    <w:rsid w:val="66334FD2"/>
    <w:rsid w:val="66486278"/>
    <w:rsid w:val="6655606C"/>
    <w:rsid w:val="665A2521"/>
    <w:rsid w:val="66656BCB"/>
    <w:rsid w:val="666A6260"/>
    <w:rsid w:val="666E24B0"/>
    <w:rsid w:val="66740658"/>
    <w:rsid w:val="667438C1"/>
    <w:rsid w:val="66745FD2"/>
    <w:rsid w:val="667D7290"/>
    <w:rsid w:val="667E15F2"/>
    <w:rsid w:val="6683723A"/>
    <w:rsid w:val="66925328"/>
    <w:rsid w:val="66A71949"/>
    <w:rsid w:val="66BF4CF9"/>
    <w:rsid w:val="66C70253"/>
    <w:rsid w:val="66D50100"/>
    <w:rsid w:val="66D51085"/>
    <w:rsid w:val="66D53F95"/>
    <w:rsid w:val="66D75D1A"/>
    <w:rsid w:val="66D96868"/>
    <w:rsid w:val="66DB0E5C"/>
    <w:rsid w:val="66DC6B7F"/>
    <w:rsid w:val="66DF6431"/>
    <w:rsid w:val="66E749B0"/>
    <w:rsid w:val="66E92C6F"/>
    <w:rsid w:val="66EE3E35"/>
    <w:rsid w:val="66F66538"/>
    <w:rsid w:val="66FE24BC"/>
    <w:rsid w:val="66FF5952"/>
    <w:rsid w:val="6716222E"/>
    <w:rsid w:val="67191494"/>
    <w:rsid w:val="671C497A"/>
    <w:rsid w:val="67260690"/>
    <w:rsid w:val="67280542"/>
    <w:rsid w:val="67441625"/>
    <w:rsid w:val="67465493"/>
    <w:rsid w:val="674E425F"/>
    <w:rsid w:val="676947C9"/>
    <w:rsid w:val="676C7A38"/>
    <w:rsid w:val="677C07DF"/>
    <w:rsid w:val="678D2A0A"/>
    <w:rsid w:val="679C24B1"/>
    <w:rsid w:val="67A66B8B"/>
    <w:rsid w:val="67A700FF"/>
    <w:rsid w:val="67A703F6"/>
    <w:rsid w:val="67B53B02"/>
    <w:rsid w:val="67C103A8"/>
    <w:rsid w:val="67C20C88"/>
    <w:rsid w:val="67C22534"/>
    <w:rsid w:val="67DB1AEA"/>
    <w:rsid w:val="67E604BF"/>
    <w:rsid w:val="67E65351"/>
    <w:rsid w:val="67F2063D"/>
    <w:rsid w:val="67FB449E"/>
    <w:rsid w:val="67FC223A"/>
    <w:rsid w:val="67FD428A"/>
    <w:rsid w:val="6802264C"/>
    <w:rsid w:val="68165546"/>
    <w:rsid w:val="681A41C4"/>
    <w:rsid w:val="681A57C4"/>
    <w:rsid w:val="682E7614"/>
    <w:rsid w:val="68301955"/>
    <w:rsid w:val="68337DD5"/>
    <w:rsid w:val="68377DCC"/>
    <w:rsid w:val="6838727B"/>
    <w:rsid w:val="68402F52"/>
    <w:rsid w:val="684060FC"/>
    <w:rsid w:val="684178F9"/>
    <w:rsid w:val="684267F6"/>
    <w:rsid w:val="68455D3A"/>
    <w:rsid w:val="684718A6"/>
    <w:rsid w:val="68476D59"/>
    <w:rsid w:val="684C631C"/>
    <w:rsid w:val="686915D5"/>
    <w:rsid w:val="686F7678"/>
    <w:rsid w:val="68701EDF"/>
    <w:rsid w:val="687837B7"/>
    <w:rsid w:val="687C0B4D"/>
    <w:rsid w:val="687E3344"/>
    <w:rsid w:val="687F0A0F"/>
    <w:rsid w:val="6881255E"/>
    <w:rsid w:val="68842CD8"/>
    <w:rsid w:val="6886391F"/>
    <w:rsid w:val="688D0D05"/>
    <w:rsid w:val="6891684E"/>
    <w:rsid w:val="689A68CB"/>
    <w:rsid w:val="689E7471"/>
    <w:rsid w:val="68A16B12"/>
    <w:rsid w:val="68A53324"/>
    <w:rsid w:val="68AD63C2"/>
    <w:rsid w:val="68B8453D"/>
    <w:rsid w:val="68BD6AF4"/>
    <w:rsid w:val="68C8651F"/>
    <w:rsid w:val="68C94EF4"/>
    <w:rsid w:val="68CA0709"/>
    <w:rsid w:val="68D11CA0"/>
    <w:rsid w:val="68D161A9"/>
    <w:rsid w:val="68D254A7"/>
    <w:rsid w:val="68D71D08"/>
    <w:rsid w:val="68DB1221"/>
    <w:rsid w:val="68E53D6A"/>
    <w:rsid w:val="68F534AB"/>
    <w:rsid w:val="690D3C65"/>
    <w:rsid w:val="69217978"/>
    <w:rsid w:val="692B685B"/>
    <w:rsid w:val="693C2975"/>
    <w:rsid w:val="694030F0"/>
    <w:rsid w:val="6943003A"/>
    <w:rsid w:val="694E1FE4"/>
    <w:rsid w:val="696C11EC"/>
    <w:rsid w:val="69711DB1"/>
    <w:rsid w:val="697D3ECE"/>
    <w:rsid w:val="69824E5A"/>
    <w:rsid w:val="69833EB1"/>
    <w:rsid w:val="698E731D"/>
    <w:rsid w:val="69930C23"/>
    <w:rsid w:val="69974C20"/>
    <w:rsid w:val="69A2103E"/>
    <w:rsid w:val="69AD6611"/>
    <w:rsid w:val="69AE209B"/>
    <w:rsid w:val="69B364AF"/>
    <w:rsid w:val="69D515B6"/>
    <w:rsid w:val="69D542B1"/>
    <w:rsid w:val="69D74AEE"/>
    <w:rsid w:val="69D8564E"/>
    <w:rsid w:val="69E13712"/>
    <w:rsid w:val="69E21829"/>
    <w:rsid w:val="69E26ABB"/>
    <w:rsid w:val="69E71EC9"/>
    <w:rsid w:val="69EF6C32"/>
    <w:rsid w:val="69FC3868"/>
    <w:rsid w:val="6A0F4A6C"/>
    <w:rsid w:val="6A1B1F24"/>
    <w:rsid w:val="6A20678E"/>
    <w:rsid w:val="6A280E6C"/>
    <w:rsid w:val="6A2B43A1"/>
    <w:rsid w:val="6A307FBC"/>
    <w:rsid w:val="6A31284D"/>
    <w:rsid w:val="6A5B36C4"/>
    <w:rsid w:val="6A604A54"/>
    <w:rsid w:val="6A6933D3"/>
    <w:rsid w:val="6A6A5D34"/>
    <w:rsid w:val="6A6E3E12"/>
    <w:rsid w:val="6A7F4375"/>
    <w:rsid w:val="6A7F4DA2"/>
    <w:rsid w:val="6A974185"/>
    <w:rsid w:val="6A9B4A9A"/>
    <w:rsid w:val="6A9C55AF"/>
    <w:rsid w:val="6A9C661E"/>
    <w:rsid w:val="6AA94ABB"/>
    <w:rsid w:val="6AAE56BC"/>
    <w:rsid w:val="6AB6236D"/>
    <w:rsid w:val="6AC7537C"/>
    <w:rsid w:val="6AE13F1D"/>
    <w:rsid w:val="6AE67DF0"/>
    <w:rsid w:val="6AEA5F96"/>
    <w:rsid w:val="6B083A43"/>
    <w:rsid w:val="6B0D52F0"/>
    <w:rsid w:val="6B3B2E68"/>
    <w:rsid w:val="6B3D1714"/>
    <w:rsid w:val="6B4B2F38"/>
    <w:rsid w:val="6B525C4B"/>
    <w:rsid w:val="6B61277A"/>
    <w:rsid w:val="6B6501C3"/>
    <w:rsid w:val="6B7B47E4"/>
    <w:rsid w:val="6B8251D9"/>
    <w:rsid w:val="6B885843"/>
    <w:rsid w:val="6BA8312C"/>
    <w:rsid w:val="6BB06224"/>
    <w:rsid w:val="6BC32109"/>
    <w:rsid w:val="6BCD0580"/>
    <w:rsid w:val="6BD51686"/>
    <w:rsid w:val="6BE8760A"/>
    <w:rsid w:val="6BF970A7"/>
    <w:rsid w:val="6BFE1F04"/>
    <w:rsid w:val="6C0C22FA"/>
    <w:rsid w:val="6C0E7BC3"/>
    <w:rsid w:val="6C210D61"/>
    <w:rsid w:val="6C312E62"/>
    <w:rsid w:val="6C3D0553"/>
    <w:rsid w:val="6C40445F"/>
    <w:rsid w:val="6C596D89"/>
    <w:rsid w:val="6C633EA0"/>
    <w:rsid w:val="6C7D4A1F"/>
    <w:rsid w:val="6C8B72E7"/>
    <w:rsid w:val="6C9932E7"/>
    <w:rsid w:val="6C9E49BC"/>
    <w:rsid w:val="6C9F549E"/>
    <w:rsid w:val="6CA31324"/>
    <w:rsid w:val="6CB03139"/>
    <w:rsid w:val="6CB93E99"/>
    <w:rsid w:val="6CBF1439"/>
    <w:rsid w:val="6CCE0E37"/>
    <w:rsid w:val="6CD11639"/>
    <w:rsid w:val="6CE00D5A"/>
    <w:rsid w:val="6CF33732"/>
    <w:rsid w:val="6CF8096A"/>
    <w:rsid w:val="6D072139"/>
    <w:rsid w:val="6D12461B"/>
    <w:rsid w:val="6D2B7468"/>
    <w:rsid w:val="6D2C591D"/>
    <w:rsid w:val="6D3762BE"/>
    <w:rsid w:val="6D542B58"/>
    <w:rsid w:val="6D570DB6"/>
    <w:rsid w:val="6D5B241F"/>
    <w:rsid w:val="6D6B7E31"/>
    <w:rsid w:val="6D6B7ED5"/>
    <w:rsid w:val="6D6C6FCA"/>
    <w:rsid w:val="6D6E6E41"/>
    <w:rsid w:val="6D744768"/>
    <w:rsid w:val="6D7D47CE"/>
    <w:rsid w:val="6D8D4BB5"/>
    <w:rsid w:val="6D8D7D0D"/>
    <w:rsid w:val="6D9F4EF9"/>
    <w:rsid w:val="6DA3710A"/>
    <w:rsid w:val="6DAE59A8"/>
    <w:rsid w:val="6DDE2960"/>
    <w:rsid w:val="6DEA40E4"/>
    <w:rsid w:val="6DF02343"/>
    <w:rsid w:val="6DFB5FAC"/>
    <w:rsid w:val="6E0628D8"/>
    <w:rsid w:val="6E0D75B2"/>
    <w:rsid w:val="6E144983"/>
    <w:rsid w:val="6E1D2FCE"/>
    <w:rsid w:val="6E234B01"/>
    <w:rsid w:val="6E274917"/>
    <w:rsid w:val="6E2C3659"/>
    <w:rsid w:val="6E2E7F85"/>
    <w:rsid w:val="6E3B6B05"/>
    <w:rsid w:val="6E611946"/>
    <w:rsid w:val="6E6B7F92"/>
    <w:rsid w:val="6E7123BC"/>
    <w:rsid w:val="6E7A1CD3"/>
    <w:rsid w:val="6E845588"/>
    <w:rsid w:val="6E882607"/>
    <w:rsid w:val="6E906FA1"/>
    <w:rsid w:val="6E917FA1"/>
    <w:rsid w:val="6E992C25"/>
    <w:rsid w:val="6E9C13E4"/>
    <w:rsid w:val="6E9E27DC"/>
    <w:rsid w:val="6EA64025"/>
    <w:rsid w:val="6EB60A3E"/>
    <w:rsid w:val="6ED421BC"/>
    <w:rsid w:val="6ED86917"/>
    <w:rsid w:val="6EDF1F5C"/>
    <w:rsid w:val="6EF80F57"/>
    <w:rsid w:val="6EFA01A1"/>
    <w:rsid w:val="6F115BDA"/>
    <w:rsid w:val="6F274149"/>
    <w:rsid w:val="6F2A4651"/>
    <w:rsid w:val="6F2B388F"/>
    <w:rsid w:val="6F3304E9"/>
    <w:rsid w:val="6F342A42"/>
    <w:rsid w:val="6F37162E"/>
    <w:rsid w:val="6F3A0ECA"/>
    <w:rsid w:val="6F416D64"/>
    <w:rsid w:val="6F463C06"/>
    <w:rsid w:val="6F492C62"/>
    <w:rsid w:val="6F5001F0"/>
    <w:rsid w:val="6F6E5FD0"/>
    <w:rsid w:val="6F737A97"/>
    <w:rsid w:val="6F760165"/>
    <w:rsid w:val="6F8619C0"/>
    <w:rsid w:val="6F9B73CA"/>
    <w:rsid w:val="6FA26207"/>
    <w:rsid w:val="6FAC031C"/>
    <w:rsid w:val="6FAC40EF"/>
    <w:rsid w:val="6FBA3861"/>
    <w:rsid w:val="6FC4399C"/>
    <w:rsid w:val="6FC66C5F"/>
    <w:rsid w:val="6FCC06BF"/>
    <w:rsid w:val="6FCE48E2"/>
    <w:rsid w:val="6FCF6C72"/>
    <w:rsid w:val="6FD742A8"/>
    <w:rsid w:val="6FE85567"/>
    <w:rsid w:val="700B41DB"/>
    <w:rsid w:val="70102890"/>
    <w:rsid w:val="70250FB3"/>
    <w:rsid w:val="70272E25"/>
    <w:rsid w:val="702766EF"/>
    <w:rsid w:val="70344351"/>
    <w:rsid w:val="703828F4"/>
    <w:rsid w:val="70451AC3"/>
    <w:rsid w:val="704C6058"/>
    <w:rsid w:val="704E7370"/>
    <w:rsid w:val="70527CFA"/>
    <w:rsid w:val="705D4328"/>
    <w:rsid w:val="706F3433"/>
    <w:rsid w:val="70735E31"/>
    <w:rsid w:val="707C192B"/>
    <w:rsid w:val="708F2665"/>
    <w:rsid w:val="70A26335"/>
    <w:rsid w:val="70A416CD"/>
    <w:rsid w:val="70A902DC"/>
    <w:rsid w:val="70AB32FF"/>
    <w:rsid w:val="70BF29B5"/>
    <w:rsid w:val="70BF5F52"/>
    <w:rsid w:val="70DC1785"/>
    <w:rsid w:val="70F12004"/>
    <w:rsid w:val="70F54CC9"/>
    <w:rsid w:val="71164332"/>
    <w:rsid w:val="71295A93"/>
    <w:rsid w:val="712B6286"/>
    <w:rsid w:val="712E0DC2"/>
    <w:rsid w:val="71367608"/>
    <w:rsid w:val="713D5BCA"/>
    <w:rsid w:val="7143745E"/>
    <w:rsid w:val="714C3BCE"/>
    <w:rsid w:val="7157162D"/>
    <w:rsid w:val="71610B86"/>
    <w:rsid w:val="7171732E"/>
    <w:rsid w:val="717D2F0A"/>
    <w:rsid w:val="717F5095"/>
    <w:rsid w:val="71842010"/>
    <w:rsid w:val="71955213"/>
    <w:rsid w:val="719C3EB0"/>
    <w:rsid w:val="71B267E4"/>
    <w:rsid w:val="71B472AA"/>
    <w:rsid w:val="71B900C7"/>
    <w:rsid w:val="71C04F18"/>
    <w:rsid w:val="71C17B46"/>
    <w:rsid w:val="71CB52B6"/>
    <w:rsid w:val="71CC7142"/>
    <w:rsid w:val="71D678AC"/>
    <w:rsid w:val="71E51ACD"/>
    <w:rsid w:val="71EB7AC0"/>
    <w:rsid w:val="71F663CA"/>
    <w:rsid w:val="71FD00C7"/>
    <w:rsid w:val="71FE35D1"/>
    <w:rsid w:val="720F04E3"/>
    <w:rsid w:val="720F3131"/>
    <w:rsid w:val="721059A3"/>
    <w:rsid w:val="721F66E5"/>
    <w:rsid w:val="72215FB8"/>
    <w:rsid w:val="722D61A8"/>
    <w:rsid w:val="72313290"/>
    <w:rsid w:val="72340226"/>
    <w:rsid w:val="723819FF"/>
    <w:rsid w:val="723920F3"/>
    <w:rsid w:val="72415FA6"/>
    <w:rsid w:val="724E6713"/>
    <w:rsid w:val="72563094"/>
    <w:rsid w:val="72572E4D"/>
    <w:rsid w:val="725975AA"/>
    <w:rsid w:val="726261FF"/>
    <w:rsid w:val="727521CD"/>
    <w:rsid w:val="7276305B"/>
    <w:rsid w:val="727D541B"/>
    <w:rsid w:val="729E6C03"/>
    <w:rsid w:val="72A31373"/>
    <w:rsid w:val="72B67941"/>
    <w:rsid w:val="72C5739D"/>
    <w:rsid w:val="72CE631B"/>
    <w:rsid w:val="72D1560B"/>
    <w:rsid w:val="72D768C8"/>
    <w:rsid w:val="72DE41F7"/>
    <w:rsid w:val="72E72A3C"/>
    <w:rsid w:val="72EB4DF8"/>
    <w:rsid w:val="72EC657B"/>
    <w:rsid w:val="72F30351"/>
    <w:rsid w:val="72FF0FE1"/>
    <w:rsid w:val="73024902"/>
    <w:rsid w:val="7305694D"/>
    <w:rsid w:val="73074390"/>
    <w:rsid w:val="731706DA"/>
    <w:rsid w:val="731C3101"/>
    <w:rsid w:val="732473B7"/>
    <w:rsid w:val="732611F3"/>
    <w:rsid w:val="733429AC"/>
    <w:rsid w:val="733B1BFF"/>
    <w:rsid w:val="733D5F6B"/>
    <w:rsid w:val="73417BCC"/>
    <w:rsid w:val="734D4D78"/>
    <w:rsid w:val="73546868"/>
    <w:rsid w:val="73627D53"/>
    <w:rsid w:val="736344A3"/>
    <w:rsid w:val="73683087"/>
    <w:rsid w:val="73720408"/>
    <w:rsid w:val="738002D5"/>
    <w:rsid w:val="738A5617"/>
    <w:rsid w:val="73902533"/>
    <w:rsid w:val="73907840"/>
    <w:rsid w:val="73922824"/>
    <w:rsid w:val="73994981"/>
    <w:rsid w:val="739E20B9"/>
    <w:rsid w:val="73CE6D7E"/>
    <w:rsid w:val="73D025D9"/>
    <w:rsid w:val="73D2271D"/>
    <w:rsid w:val="73D22C27"/>
    <w:rsid w:val="73D41F6E"/>
    <w:rsid w:val="73D6360D"/>
    <w:rsid w:val="73DF755B"/>
    <w:rsid w:val="73F241A1"/>
    <w:rsid w:val="73F74669"/>
    <w:rsid w:val="73FB100F"/>
    <w:rsid w:val="74165448"/>
    <w:rsid w:val="74166830"/>
    <w:rsid w:val="741D07A5"/>
    <w:rsid w:val="7422042D"/>
    <w:rsid w:val="74221482"/>
    <w:rsid w:val="74287B86"/>
    <w:rsid w:val="742B1CA7"/>
    <w:rsid w:val="742D435E"/>
    <w:rsid w:val="7435763B"/>
    <w:rsid w:val="74402E2F"/>
    <w:rsid w:val="745C02AA"/>
    <w:rsid w:val="74632B36"/>
    <w:rsid w:val="74635CC7"/>
    <w:rsid w:val="7467470E"/>
    <w:rsid w:val="747A038A"/>
    <w:rsid w:val="747C2BCE"/>
    <w:rsid w:val="74836A91"/>
    <w:rsid w:val="7487360F"/>
    <w:rsid w:val="74893804"/>
    <w:rsid w:val="74896269"/>
    <w:rsid w:val="748B7BC7"/>
    <w:rsid w:val="748D48D7"/>
    <w:rsid w:val="74997D6D"/>
    <w:rsid w:val="74A432BA"/>
    <w:rsid w:val="74A730E2"/>
    <w:rsid w:val="74AF43A5"/>
    <w:rsid w:val="74B210B1"/>
    <w:rsid w:val="74B87A3D"/>
    <w:rsid w:val="74C30C99"/>
    <w:rsid w:val="74D03711"/>
    <w:rsid w:val="74D5744A"/>
    <w:rsid w:val="74E464D5"/>
    <w:rsid w:val="74E65A47"/>
    <w:rsid w:val="74F0460C"/>
    <w:rsid w:val="750443C2"/>
    <w:rsid w:val="751E2A85"/>
    <w:rsid w:val="75303D1B"/>
    <w:rsid w:val="753F745F"/>
    <w:rsid w:val="754239BB"/>
    <w:rsid w:val="755003A4"/>
    <w:rsid w:val="75543920"/>
    <w:rsid w:val="755F1C04"/>
    <w:rsid w:val="75602726"/>
    <w:rsid w:val="757C01C7"/>
    <w:rsid w:val="758B1BB9"/>
    <w:rsid w:val="758D03B8"/>
    <w:rsid w:val="75934CC8"/>
    <w:rsid w:val="75A638A6"/>
    <w:rsid w:val="75B16631"/>
    <w:rsid w:val="75B66B3E"/>
    <w:rsid w:val="75B95635"/>
    <w:rsid w:val="75BE6851"/>
    <w:rsid w:val="75C95F42"/>
    <w:rsid w:val="75D72B10"/>
    <w:rsid w:val="75D8626D"/>
    <w:rsid w:val="75DC6819"/>
    <w:rsid w:val="75E07BEB"/>
    <w:rsid w:val="75F416B2"/>
    <w:rsid w:val="7605479A"/>
    <w:rsid w:val="760B7D64"/>
    <w:rsid w:val="761704D1"/>
    <w:rsid w:val="7619106D"/>
    <w:rsid w:val="761A5958"/>
    <w:rsid w:val="76203E0C"/>
    <w:rsid w:val="76212B6C"/>
    <w:rsid w:val="76323BD2"/>
    <w:rsid w:val="764D0BFE"/>
    <w:rsid w:val="764F7377"/>
    <w:rsid w:val="765655AB"/>
    <w:rsid w:val="7658037E"/>
    <w:rsid w:val="765D4399"/>
    <w:rsid w:val="768C5852"/>
    <w:rsid w:val="76943EED"/>
    <w:rsid w:val="76963505"/>
    <w:rsid w:val="769844F4"/>
    <w:rsid w:val="769C611A"/>
    <w:rsid w:val="76C17C51"/>
    <w:rsid w:val="76C437B9"/>
    <w:rsid w:val="76CB717B"/>
    <w:rsid w:val="76CC028D"/>
    <w:rsid w:val="76CD6E67"/>
    <w:rsid w:val="76D21D53"/>
    <w:rsid w:val="76F80C01"/>
    <w:rsid w:val="76FF41DC"/>
    <w:rsid w:val="77007D72"/>
    <w:rsid w:val="77010F11"/>
    <w:rsid w:val="7708592B"/>
    <w:rsid w:val="77142CC0"/>
    <w:rsid w:val="771856EE"/>
    <w:rsid w:val="77245BF8"/>
    <w:rsid w:val="77264622"/>
    <w:rsid w:val="772F0407"/>
    <w:rsid w:val="77364A2D"/>
    <w:rsid w:val="7738491D"/>
    <w:rsid w:val="77580D67"/>
    <w:rsid w:val="775D45CC"/>
    <w:rsid w:val="77784144"/>
    <w:rsid w:val="7786267D"/>
    <w:rsid w:val="77871331"/>
    <w:rsid w:val="77900314"/>
    <w:rsid w:val="77A9253B"/>
    <w:rsid w:val="77AA1657"/>
    <w:rsid w:val="77AB0D24"/>
    <w:rsid w:val="77AD6219"/>
    <w:rsid w:val="77C76624"/>
    <w:rsid w:val="77D21B03"/>
    <w:rsid w:val="77D5652B"/>
    <w:rsid w:val="77DA4179"/>
    <w:rsid w:val="77ED5F87"/>
    <w:rsid w:val="77F0353C"/>
    <w:rsid w:val="77F35368"/>
    <w:rsid w:val="77FA3DD7"/>
    <w:rsid w:val="780C2C30"/>
    <w:rsid w:val="780F7DA8"/>
    <w:rsid w:val="781045DF"/>
    <w:rsid w:val="78120237"/>
    <w:rsid w:val="782B15B4"/>
    <w:rsid w:val="782D55EC"/>
    <w:rsid w:val="78490438"/>
    <w:rsid w:val="784C1EA0"/>
    <w:rsid w:val="78592B99"/>
    <w:rsid w:val="785C516E"/>
    <w:rsid w:val="785F4ECB"/>
    <w:rsid w:val="785F7080"/>
    <w:rsid w:val="786057F8"/>
    <w:rsid w:val="78633B0F"/>
    <w:rsid w:val="786C7C84"/>
    <w:rsid w:val="787370CA"/>
    <w:rsid w:val="78743E77"/>
    <w:rsid w:val="78781422"/>
    <w:rsid w:val="787932FC"/>
    <w:rsid w:val="787A3AC7"/>
    <w:rsid w:val="787B4351"/>
    <w:rsid w:val="78880944"/>
    <w:rsid w:val="789C4F55"/>
    <w:rsid w:val="78A02BE7"/>
    <w:rsid w:val="78A4339F"/>
    <w:rsid w:val="78A43D8B"/>
    <w:rsid w:val="78AB100D"/>
    <w:rsid w:val="78AF7A8C"/>
    <w:rsid w:val="78B91E18"/>
    <w:rsid w:val="78DF5E9C"/>
    <w:rsid w:val="78E44A34"/>
    <w:rsid w:val="78E62DAA"/>
    <w:rsid w:val="78E74C83"/>
    <w:rsid w:val="78ED10BC"/>
    <w:rsid w:val="78F045B8"/>
    <w:rsid w:val="78F76241"/>
    <w:rsid w:val="78FE0991"/>
    <w:rsid w:val="79043F42"/>
    <w:rsid w:val="79065DC4"/>
    <w:rsid w:val="79223C3B"/>
    <w:rsid w:val="79272DFB"/>
    <w:rsid w:val="79335683"/>
    <w:rsid w:val="793D4192"/>
    <w:rsid w:val="793E6191"/>
    <w:rsid w:val="795F2794"/>
    <w:rsid w:val="796420EF"/>
    <w:rsid w:val="79645CE3"/>
    <w:rsid w:val="796A0034"/>
    <w:rsid w:val="796F21D4"/>
    <w:rsid w:val="79804B77"/>
    <w:rsid w:val="79807774"/>
    <w:rsid w:val="7982554E"/>
    <w:rsid w:val="798263F1"/>
    <w:rsid w:val="798276C5"/>
    <w:rsid w:val="798D7778"/>
    <w:rsid w:val="79911824"/>
    <w:rsid w:val="799217E9"/>
    <w:rsid w:val="799A7756"/>
    <w:rsid w:val="799B1FFB"/>
    <w:rsid w:val="79A26EDF"/>
    <w:rsid w:val="79A76677"/>
    <w:rsid w:val="79B97814"/>
    <w:rsid w:val="79C30883"/>
    <w:rsid w:val="79CA0841"/>
    <w:rsid w:val="79D17EAB"/>
    <w:rsid w:val="79D37EFA"/>
    <w:rsid w:val="79DC6341"/>
    <w:rsid w:val="79E54D78"/>
    <w:rsid w:val="79EA02AE"/>
    <w:rsid w:val="79EA0FE6"/>
    <w:rsid w:val="79F14725"/>
    <w:rsid w:val="79F66094"/>
    <w:rsid w:val="79FE2670"/>
    <w:rsid w:val="7A0A2A06"/>
    <w:rsid w:val="7A0A3851"/>
    <w:rsid w:val="7A0B20EF"/>
    <w:rsid w:val="7A0F04BB"/>
    <w:rsid w:val="7A1753C2"/>
    <w:rsid w:val="7A1F797F"/>
    <w:rsid w:val="7A2949AE"/>
    <w:rsid w:val="7A2B66CC"/>
    <w:rsid w:val="7A30035A"/>
    <w:rsid w:val="7A410FD1"/>
    <w:rsid w:val="7A42728D"/>
    <w:rsid w:val="7A44695F"/>
    <w:rsid w:val="7A4B3E5D"/>
    <w:rsid w:val="7A53366E"/>
    <w:rsid w:val="7A662F13"/>
    <w:rsid w:val="7A703779"/>
    <w:rsid w:val="7A7B0BA3"/>
    <w:rsid w:val="7A820541"/>
    <w:rsid w:val="7AA35130"/>
    <w:rsid w:val="7AAA6201"/>
    <w:rsid w:val="7ACA6326"/>
    <w:rsid w:val="7AD32D31"/>
    <w:rsid w:val="7AD458B1"/>
    <w:rsid w:val="7AE92D61"/>
    <w:rsid w:val="7AEB08CC"/>
    <w:rsid w:val="7AF6264B"/>
    <w:rsid w:val="7B014439"/>
    <w:rsid w:val="7B051A3F"/>
    <w:rsid w:val="7B070F7F"/>
    <w:rsid w:val="7B210CB1"/>
    <w:rsid w:val="7B3C1AE2"/>
    <w:rsid w:val="7B3C31C2"/>
    <w:rsid w:val="7B471F2D"/>
    <w:rsid w:val="7B4A3B8B"/>
    <w:rsid w:val="7B5672C1"/>
    <w:rsid w:val="7B66163E"/>
    <w:rsid w:val="7B6E0A5D"/>
    <w:rsid w:val="7B6F12A2"/>
    <w:rsid w:val="7B8F677A"/>
    <w:rsid w:val="7B9063F0"/>
    <w:rsid w:val="7B9206A3"/>
    <w:rsid w:val="7B954DF5"/>
    <w:rsid w:val="7B9A7B9B"/>
    <w:rsid w:val="7B9E35C9"/>
    <w:rsid w:val="7BB07450"/>
    <w:rsid w:val="7BB27EBE"/>
    <w:rsid w:val="7BD11FB3"/>
    <w:rsid w:val="7BEA1490"/>
    <w:rsid w:val="7BF4313D"/>
    <w:rsid w:val="7BF741F9"/>
    <w:rsid w:val="7C0618D3"/>
    <w:rsid w:val="7C0F1EBA"/>
    <w:rsid w:val="7C1868CE"/>
    <w:rsid w:val="7C1A06BA"/>
    <w:rsid w:val="7C2956A6"/>
    <w:rsid w:val="7C2B7244"/>
    <w:rsid w:val="7C2B73E1"/>
    <w:rsid w:val="7C352019"/>
    <w:rsid w:val="7C3A53D8"/>
    <w:rsid w:val="7C421406"/>
    <w:rsid w:val="7C4A7CB7"/>
    <w:rsid w:val="7C4B26AA"/>
    <w:rsid w:val="7C7359CD"/>
    <w:rsid w:val="7C7F4CA3"/>
    <w:rsid w:val="7C7F65B0"/>
    <w:rsid w:val="7C802CBC"/>
    <w:rsid w:val="7C821249"/>
    <w:rsid w:val="7C8E727F"/>
    <w:rsid w:val="7C956D43"/>
    <w:rsid w:val="7C984C0E"/>
    <w:rsid w:val="7CA520FB"/>
    <w:rsid w:val="7CAA50D6"/>
    <w:rsid w:val="7CAD5CA7"/>
    <w:rsid w:val="7CB03944"/>
    <w:rsid w:val="7CB235D2"/>
    <w:rsid w:val="7CB26CAB"/>
    <w:rsid w:val="7CC54829"/>
    <w:rsid w:val="7CC84404"/>
    <w:rsid w:val="7CC845DD"/>
    <w:rsid w:val="7CCD13E2"/>
    <w:rsid w:val="7CFC492C"/>
    <w:rsid w:val="7D3064EB"/>
    <w:rsid w:val="7D354C63"/>
    <w:rsid w:val="7D374261"/>
    <w:rsid w:val="7D3B277E"/>
    <w:rsid w:val="7D4559B0"/>
    <w:rsid w:val="7D4B095C"/>
    <w:rsid w:val="7D501FD5"/>
    <w:rsid w:val="7D6F6473"/>
    <w:rsid w:val="7D837FE7"/>
    <w:rsid w:val="7D920433"/>
    <w:rsid w:val="7D940455"/>
    <w:rsid w:val="7DA104D9"/>
    <w:rsid w:val="7DA61967"/>
    <w:rsid w:val="7DB221CA"/>
    <w:rsid w:val="7DCC1607"/>
    <w:rsid w:val="7DD27F0B"/>
    <w:rsid w:val="7DD679D6"/>
    <w:rsid w:val="7DD91A8E"/>
    <w:rsid w:val="7DDD6AA9"/>
    <w:rsid w:val="7DF038BD"/>
    <w:rsid w:val="7DF3773A"/>
    <w:rsid w:val="7E0060E7"/>
    <w:rsid w:val="7E00798D"/>
    <w:rsid w:val="7E040EC0"/>
    <w:rsid w:val="7E0E135C"/>
    <w:rsid w:val="7E10334C"/>
    <w:rsid w:val="7E1B6593"/>
    <w:rsid w:val="7E1C4FCE"/>
    <w:rsid w:val="7E2149E9"/>
    <w:rsid w:val="7E253F14"/>
    <w:rsid w:val="7E273E09"/>
    <w:rsid w:val="7E3052C3"/>
    <w:rsid w:val="7E320F07"/>
    <w:rsid w:val="7E3279C7"/>
    <w:rsid w:val="7E3E4D9E"/>
    <w:rsid w:val="7E420B9C"/>
    <w:rsid w:val="7E4C6101"/>
    <w:rsid w:val="7E51567E"/>
    <w:rsid w:val="7E7546FD"/>
    <w:rsid w:val="7E763813"/>
    <w:rsid w:val="7E765EBA"/>
    <w:rsid w:val="7E7D0D5E"/>
    <w:rsid w:val="7E822BF0"/>
    <w:rsid w:val="7E865FA1"/>
    <w:rsid w:val="7E8D64B4"/>
    <w:rsid w:val="7E921EC6"/>
    <w:rsid w:val="7E9C2CA3"/>
    <w:rsid w:val="7E9D3DE4"/>
    <w:rsid w:val="7E9D77C0"/>
    <w:rsid w:val="7EA206D0"/>
    <w:rsid w:val="7EA31996"/>
    <w:rsid w:val="7EA35248"/>
    <w:rsid w:val="7EB81FF1"/>
    <w:rsid w:val="7EB96EE8"/>
    <w:rsid w:val="7EBB1C4C"/>
    <w:rsid w:val="7ED06D0F"/>
    <w:rsid w:val="7EDD573E"/>
    <w:rsid w:val="7EE97D2E"/>
    <w:rsid w:val="7EED7993"/>
    <w:rsid w:val="7EF17D1B"/>
    <w:rsid w:val="7EF56E1B"/>
    <w:rsid w:val="7EF853CE"/>
    <w:rsid w:val="7F0807C9"/>
    <w:rsid w:val="7F0924CF"/>
    <w:rsid w:val="7F095B1B"/>
    <w:rsid w:val="7F1571F3"/>
    <w:rsid w:val="7F23655C"/>
    <w:rsid w:val="7F2F0CBB"/>
    <w:rsid w:val="7F597603"/>
    <w:rsid w:val="7F5B2DE3"/>
    <w:rsid w:val="7F67071C"/>
    <w:rsid w:val="7F6728FB"/>
    <w:rsid w:val="7F684AA1"/>
    <w:rsid w:val="7F6D33EB"/>
    <w:rsid w:val="7F71239B"/>
    <w:rsid w:val="7F7D32A8"/>
    <w:rsid w:val="7F862DA6"/>
    <w:rsid w:val="7FAE4C61"/>
    <w:rsid w:val="7FCC05E2"/>
    <w:rsid w:val="7FE16121"/>
    <w:rsid w:val="7FE669DD"/>
    <w:rsid w:val="7FE80187"/>
    <w:rsid w:val="7FF245A7"/>
    <w:rsid w:val="7FF90E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EDB1A5"/>
  <w15:docId w15:val="{C62D170C-E7C4-40FC-B67F-4B94EF682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iPriority="0" w:unhideWhenUsed="1" w:qFormat="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391DA5"/>
    <w:pPr>
      <w:widowControl w:val="0"/>
      <w:spacing w:line="360" w:lineRule="auto"/>
      <w:ind w:firstLineChars="200" w:firstLine="200"/>
      <w:jc w:val="both"/>
    </w:pPr>
    <w:rPr>
      <w:rFonts w:ascii="Calibri" w:hAnsi="Calibri"/>
      <w:kern w:val="2"/>
      <w:sz w:val="24"/>
      <w:szCs w:val="22"/>
    </w:rPr>
  </w:style>
  <w:style w:type="paragraph" w:styleId="1">
    <w:name w:val="heading 1"/>
    <w:basedOn w:val="a0"/>
    <w:next w:val="a0"/>
    <w:link w:val="10"/>
    <w:uiPriority w:val="9"/>
    <w:qFormat/>
    <w:rsid w:val="00391DA5"/>
    <w:pPr>
      <w:keepNext/>
      <w:keepLines/>
      <w:spacing w:before="340" w:after="330" w:line="578" w:lineRule="auto"/>
      <w:ind w:firstLineChars="0" w:firstLine="0"/>
      <w:outlineLvl w:val="0"/>
    </w:pPr>
    <w:rPr>
      <w:b/>
      <w:kern w:val="44"/>
      <w:sz w:val="44"/>
      <w:szCs w:val="20"/>
    </w:rPr>
  </w:style>
  <w:style w:type="paragraph" w:styleId="2">
    <w:name w:val="heading 2"/>
    <w:basedOn w:val="a0"/>
    <w:next w:val="a0"/>
    <w:link w:val="20"/>
    <w:uiPriority w:val="9"/>
    <w:qFormat/>
    <w:rsid w:val="00391DA5"/>
    <w:pPr>
      <w:keepNext/>
      <w:keepLines/>
      <w:numPr>
        <w:ilvl w:val="1"/>
        <w:numId w:val="1"/>
      </w:numPr>
      <w:tabs>
        <w:tab w:val="left" w:pos="709"/>
        <w:tab w:val="left" w:pos="851"/>
        <w:tab w:val="left" w:pos="993"/>
      </w:tabs>
      <w:spacing w:before="260" w:after="260" w:line="415" w:lineRule="auto"/>
      <w:ind w:firstLineChars="0" w:firstLine="0"/>
      <w:outlineLvl w:val="1"/>
    </w:pPr>
    <w:rPr>
      <w:rFonts w:ascii="Cambria" w:hAnsi="Cambria"/>
      <w:b/>
      <w:sz w:val="32"/>
      <w:szCs w:val="20"/>
    </w:rPr>
  </w:style>
  <w:style w:type="paragraph" w:styleId="3">
    <w:name w:val="heading 3"/>
    <w:basedOn w:val="a0"/>
    <w:next w:val="a0"/>
    <w:link w:val="30"/>
    <w:uiPriority w:val="9"/>
    <w:qFormat/>
    <w:rsid w:val="00391DA5"/>
    <w:pPr>
      <w:keepNext/>
      <w:keepLines/>
      <w:numPr>
        <w:ilvl w:val="2"/>
        <w:numId w:val="1"/>
      </w:numPr>
      <w:tabs>
        <w:tab w:val="left" w:pos="1418"/>
      </w:tabs>
      <w:spacing w:before="260" w:after="260" w:line="415" w:lineRule="auto"/>
      <w:ind w:firstLineChars="0" w:firstLine="0"/>
      <w:outlineLvl w:val="2"/>
    </w:pPr>
    <w:rPr>
      <w:b/>
      <w:sz w:val="32"/>
      <w:szCs w:val="20"/>
    </w:rPr>
  </w:style>
  <w:style w:type="paragraph" w:styleId="4">
    <w:name w:val="heading 4"/>
    <w:basedOn w:val="a0"/>
    <w:next w:val="a0"/>
    <w:link w:val="41"/>
    <w:uiPriority w:val="9"/>
    <w:qFormat/>
    <w:rsid w:val="00391DA5"/>
    <w:pPr>
      <w:keepNext/>
      <w:keepLines/>
      <w:numPr>
        <w:ilvl w:val="3"/>
        <w:numId w:val="1"/>
      </w:numPr>
      <w:tabs>
        <w:tab w:val="left" w:pos="480"/>
      </w:tabs>
      <w:spacing w:before="280" w:after="290" w:line="377" w:lineRule="auto"/>
      <w:ind w:rightChars="100" w:right="100" w:firstLineChars="0" w:firstLine="0"/>
      <w:outlineLvl w:val="3"/>
    </w:pPr>
    <w:rPr>
      <w:rFonts w:ascii="Cambria" w:hAnsi="Cambria"/>
      <w:b/>
      <w:sz w:val="28"/>
      <w:szCs w:val="20"/>
    </w:rPr>
  </w:style>
  <w:style w:type="paragraph" w:styleId="5">
    <w:name w:val="heading 5"/>
    <w:basedOn w:val="a0"/>
    <w:next w:val="a0"/>
    <w:link w:val="50"/>
    <w:uiPriority w:val="9"/>
    <w:qFormat/>
    <w:rsid w:val="00391DA5"/>
    <w:pPr>
      <w:keepNext/>
      <w:keepLines/>
      <w:numPr>
        <w:ilvl w:val="4"/>
        <w:numId w:val="1"/>
      </w:numPr>
      <w:spacing w:before="280" w:after="290" w:line="377" w:lineRule="auto"/>
      <w:ind w:firstLineChars="0" w:firstLine="0"/>
      <w:outlineLvl w:val="4"/>
    </w:pPr>
    <w:rPr>
      <w:b/>
      <w:sz w:val="28"/>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标题 1 字符"/>
    <w:link w:val="1"/>
    <w:uiPriority w:val="99"/>
    <w:locked/>
    <w:rsid w:val="00391DA5"/>
    <w:rPr>
      <w:rFonts w:ascii="Calibri" w:eastAsia="宋体" w:hAnsi="Calibri"/>
      <w:b/>
      <w:kern w:val="44"/>
      <w:sz w:val="44"/>
    </w:rPr>
  </w:style>
  <w:style w:type="character" w:customStyle="1" w:styleId="20">
    <w:name w:val="标题 2 字符"/>
    <w:link w:val="2"/>
    <w:uiPriority w:val="9"/>
    <w:locked/>
    <w:rsid w:val="00391DA5"/>
    <w:rPr>
      <w:rFonts w:ascii="Cambria" w:hAnsi="Cambria"/>
      <w:b/>
      <w:kern w:val="2"/>
      <w:sz w:val="32"/>
    </w:rPr>
  </w:style>
  <w:style w:type="character" w:customStyle="1" w:styleId="30">
    <w:name w:val="标题 3 字符"/>
    <w:link w:val="3"/>
    <w:uiPriority w:val="9"/>
    <w:locked/>
    <w:rsid w:val="00391DA5"/>
    <w:rPr>
      <w:rFonts w:ascii="Calibri" w:hAnsi="Calibri"/>
      <w:b/>
      <w:kern w:val="2"/>
      <w:sz w:val="32"/>
    </w:rPr>
  </w:style>
  <w:style w:type="character" w:customStyle="1" w:styleId="41">
    <w:name w:val="标题 4 字符"/>
    <w:link w:val="4"/>
    <w:uiPriority w:val="9"/>
    <w:locked/>
    <w:rsid w:val="00391DA5"/>
    <w:rPr>
      <w:rFonts w:ascii="Cambria" w:hAnsi="Cambria"/>
      <w:b/>
      <w:kern w:val="2"/>
      <w:sz w:val="28"/>
    </w:rPr>
  </w:style>
  <w:style w:type="character" w:customStyle="1" w:styleId="50">
    <w:name w:val="标题 5 字符"/>
    <w:link w:val="5"/>
    <w:uiPriority w:val="9"/>
    <w:locked/>
    <w:rsid w:val="00391DA5"/>
    <w:rPr>
      <w:rFonts w:ascii="Calibri" w:hAnsi="Calibri"/>
      <w:b/>
      <w:kern w:val="2"/>
      <w:sz w:val="28"/>
    </w:rPr>
  </w:style>
  <w:style w:type="paragraph" w:styleId="TOC7">
    <w:name w:val="toc 7"/>
    <w:basedOn w:val="a0"/>
    <w:next w:val="a0"/>
    <w:uiPriority w:val="39"/>
    <w:rsid w:val="00391DA5"/>
    <w:pPr>
      <w:spacing w:line="240" w:lineRule="auto"/>
      <w:ind w:leftChars="1200" w:left="2520" w:firstLineChars="0" w:firstLine="0"/>
    </w:pPr>
    <w:rPr>
      <w:sz w:val="21"/>
    </w:rPr>
  </w:style>
  <w:style w:type="paragraph" w:styleId="a4">
    <w:name w:val="Normal Indent"/>
    <w:basedOn w:val="a0"/>
    <w:link w:val="a5"/>
    <w:uiPriority w:val="99"/>
    <w:rsid w:val="00391DA5"/>
    <w:pPr>
      <w:spacing w:line="240" w:lineRule="auto"/>
      <w:ind w:firstLineChars="0" w:firstLine="420"/>
    </w:pPr>
    <w:rPr>
      <w:rFonts w:ascii="Times New Roman" w:hAnsi="Times New Roman"/>
      <w:sz w:val="21"/>
      <w:szCs w:val="20"/>
    </w:rPr>
  </w:style>
  <w:style w:type="paragraph" w:styleId="a6">
    <w:name w:val="caption"/>
    <w:basedOn w:val="a0"/>
    <w:next w:val="a0"/>
    <w:uiPriority w:val="99"/>
    <w:qFormat/>
    <w:rsid w:val="00391DA5"/>
    <w:rPr>
      <w:rFonts w:ascii="Cambria" w:eastAsia="黑体" w:hAnsi="Cambria"/>
      <w:sz w:val="20"/>
      <w:szCs w:val="20"/>
    </w:rPr>
  </w:style>
  <w:style w:type="paragraph" w:styleId="a7">
    <w:name w:val="Document Map"/>
    <w:basedOn w:val="a0"/>
    <w:link w:val="a8"/>
    <w:uiPriority w:val="99"/>
    <w:rsid w:val="00391DA5"/>
    <w:rPr>
      <w:rFonts w:ascii="宋体" w:hAnsi="Times New Roman"/>
      <w:kern w:val="0"/>
      <w:sz w:val="18"/>
      <w:szCs w:val="20"/>
    </w:rPr>
  </w:style>
  <w:style w:type="character" w:customStyle="1" w:styleId="a8">
    <w:name w:val="文档结构图 字符"/>
    <w:link w:val="a7"/>
    <w:uiPriority w:val="99"/>
    <w:semiHidden/>
    <w:locked/>
    <w:rsid w:val="00391DA5"/>
    <w:rPr>
      <w:rFonts w:ascii="宋体" w:eastAsia="宋体"/>
      <w:sz w:val="18"/>
    </w:rPr>
  </w:style>
  <w:style w:type="paragraph" w:styleId="a9">
    <w:name w:val="annotation text"/>
    <w:basedOn w:val="a0"/>
    <w:link w:val="aa"/>
    <w:uiPriority w:val="99"/>
    <w:rsid w:val="00391DA5"/>
    <w:pPr>
      <w:jc w:val="left"/>
    </w:pPr>
    <w:rPr>
      <w:sz w:val="22"/>
      <w:szCs w:val="20"/>
    </w:rPr>
  </w:style>
  <w:style w:type="character" w:customStyle="1" w:styleId="aa">
    <w:name w:val="批注文字 字符"/>
    <w:link w:val="a9"/>
    <w:uiPriority w:val="99"/>
    <w:locked/>
    <w:rsid w:val="00391DA5"/>
    <w:rPr>
      <w:rFonts w:ascii="Calibri" w:eastAsia="宋体" w:hAnsi="Calibri"/>
      <w:kern w:val="2"/>
      <w:sz w:val="22"/>
    </w:rPr>
  </w:style>
  <w:style w:type="paragraph" w:styleId="ab">
    <w:name w:val="Body Text"/>
    <w:basedOn w:val="a0"/>
    <w:link w:val="ac"/>
    <w:uiPriority w:val="99"/>
    <w:semiHidden/>
    <w:rsid w:val="00391DA5"/>
    <w:pPr>
      <w:spacing w:after="120"/>
    </w:pPr>
    <w:rPr>
      <w:sz w:val="22"/>
      <w:szCs w:val="20"/>
    </w:rPr>
  </w:style>
  <w:style w:type="character" w:customStyle="1" w:styleId="ac">
    <w:name w:val="正文文本 字符"/>
    <w:link w:val="ab"/>
    <w:uiPriority w:val="99"/>
    <w:semiHidden/>
    <w:locked/>
    <w:rsid w:val="00391DA5"/>
    <w:rPr>
      <w:rFonts w:ascii="Calibri" w:eastAsia="宋体" w:hAnsi="Calibri"/>
      <w:kern w:val="2"/>
      <w:sz w:val="22"/>
    </w:rPr>
  </w:style>
  <w:style w:type="paragraph" w:styleId="ad">
    <w:name w:val="Body Text Indent"/>
    <w:basedOn w:val="a0"/>
    <w:link w:val="ae"/>
    <w:uiPriority w:val="99"/>
    <w:semiHidden/>
    <w:rsid w:val="00391DA5"/>
    <w:pPr>
      <w:spacing w:after="120"/>
      <w:ind w:leftChars="200" w:left="420"/>
    </w:pPr>
    <w:rPr>
      <w:sz w:val="22"/>
      <w:szCs w:val="20"/>
    </w:rPr>
  </w:style>
  <w:style w:type="character" w:customStyle="1" w:styleId="ae">
    <w:name w:val="正文文本缩进 字符"/>
    <w:link w:val="ad"/>
    <w:uiPriority w:val="99"/>
    <w:semiHidden/>
    <w:locked/>
    <w:rsid w:val="00391DA5"/>
    <w:rPr>
      <w:rFonts w:ascii="Calibri" w:eastAsia="宋体" w:hAnsi="Calibri"/>
      <w:kern w:val="2"/>
      <w:sz w:val="22"/>
    </w:rPr>
  </w:style>
  <w:style w:type="paragraph" w:styleId="TOC5">
    <w:name w:val="toc 5"/>
    <w:basedOn w:val="a0"/>
    <w:next w:val="a0"/>
    <w:uiPriority w:val="39"/>
    <w:rsid w:val="00391DA5"/>
    <w:pPr>
      <w:spacing w:line="240" w:lineRule="auto"/>
      <w:ind w:leftChars="800" w:left="1680" w:firstLineChars="0" w:firstLine="0"/>
    </w:pPr>
    <w:rPr>
      <w:sz w:val="21"/>
    </w:rPr>
  </w:style>
  <w:style w:type="paragraph" w:styleId="TOC3">
    <w:name w:val="toc 3"/>
    <w:basedOn w:val="a0"/>
    <w:next w:val="a0"/>
    <w:uiPriority w:val="39"/>
    <w:rsid w:val="00391DA5"/>
    <w:pPr>
      <w:tabs>
        <w:tab w:val="left" w:pos="1680"/>
        <w:tab w:val="right" w:leader="dot" w:pos="8296"/>
      </w:tabs>
      <w:ind w:leftChars="400" w:left="960" w:firstLine="480"/>
      <w:jc w:val="left"/>
    </w:pPr>
  </w:style>
  <w:style w:type="paragraph" w:styleId="af">
    <w:name w:val="Plain Text"/>
    <w:basedOn w:val="a0"/>
    <w:link w:val="af0"/>
    <w:qFormat/>
    <w:rsid w:val="00391DA5"/>
    <w:pPr>
      <w:ind w:firstLineChars="0" w:firstLine="0"/>
    </w:pPr>
    <w:rPr>
      <w:rFonts w:ascii="宋体" w:hAnsi="Courier New"/>
      <w:szCs w:val="20"/>
    </w:rPr>
  </w:style>
  <w:style w:type="character" w:customStyle="1" w:styleId="af0">
    <w:name w:val="纯文本 字符"/>
    <w:link w:val="af"/>
    <w:qFormat/>
    <w:locked/>
    <w:rsid w:val="00391DA5"/>
    <w:rPr>
      <w:rFonts w:ascii="宋体" w:hAnsi="Courier New"/>
      <w:kern w:val="2"/>
      <w:sz w:val="24"/>
    </w:rPr>
  </w:style>
  <w:style w:type="paragraph" w:styleId="TOC8">
    <w:name w:val="toc 8"/>
    <w:basedOn w:val="a0"/>
    <w:next w:val="a0"/>
    <w:uiPriority w:val="39"/>
    <w:rsid w:val="00391DA5"/>
    <w:pPr>
      <w:spacing w:line="240" w:lineRule="auto"/>
      <w:ind w:leftChars="1400" w:left="2940" w:firstLineChars="0" w:firstLine="0"/>
    </w:pPr>
    <w:rPr>
      <w:sz w:val="21"/>
    </w:rPr>
  </w:style>
  <w:style w:type="paragraph" w:styleId="af1">
    <w:name w:val="Balloon Text"/>
    <w:basedOn w:val="a0"/>
    <w:link w:val="af2"/>
    <w:uiPriority w:val="99"/>
    <w:rsid w:val="00391DA5"/>
    <w:pPr>
      <w:spacing w:line="240" w:lineRule="auto"/>
    </w:pPr>
    <w:rPr>
      <w:rFonts w:ascii="Times New Roman" w:hAnsi="Times New Roman"/>
      <w:kern w:val="0"/>
      <w:sz w:val="18"/>
      <w:szCs w:val="20"/>
    </w:rPr>
  </w:style>
  <w:style w:type="character" w:customStyle="1" w:styleId="af2">
    <w:name w:val="批注框文本 字符"/>
    <w:link w:val="af1"/>
    <w:uiPriority w:val="99"/>
    <w:semiHidden/>
    <w:locked/>
    <w:rsid w:val="00391DA5"/>
    <w:rPr>
      <w:sz w:val="18"/>
    </w:rPr>
  </w:style>
  <w:style w:type="paragraph" w:styleId="af3">
    <w:name w:val="footer"/>
    <w:basedOn w:val="a0"/>
    <w:link w:val="af4"/>
    <w:uiPriority w:val="99"/>
    <w:rsid w:val="00391DA5"/>
    <w:pPr>
      <w:tabs>
        <w:tab w:val="center" w:pos="4153"/>
        <w:tab w:val="right" w:pos="8306"/>
      </w:tabs>
      <w:snapToGrid w:val="0"/>
      <w:spacing w:line="240" w:lineRule="auto"/>
      <w:jc w:val="left"/>
    </w:pPr>
    <w:rPr>
      <w:rFonts w:ascii="Times New Roman" w:hAnsi="Times New Roman"/>
      <w:kern w:val="0"/>
      <w:sz w:val="18"/>
      <w:szCs w:val="20"/>
    </w:rPr>
  </w:style>
  <w:style w:type="character" w:customStyle="1" w:styleId="af4">
    <w:name w:val="页脚 字符"/>
    <w:link w:val="af3"/>
    <w:uiPriority w:val="99"/>
    <w:locked/>
    <w:rsid w:val="00391DA5"/>
    <w:rPr>
      <w:sz w:val="18"/>
    </w:rPr>
  </w:style>
  <w:style w:type="paragraph" w:styleId="af5">
    <w:name w:val="header"/>
    <w:basedOn w:val="a0"/>
    <w:link w:val="af6"/>
    <w:uiPriority w:val="99"/>
    <w:rsid w:val="00391DA5"/>
    <w:pPr>
      <w:pBdr>
        <w:bottom w:val="single" w:sz="6" w:space="1" w:color="auto"/>
      </w:pBdr>
      <w:tabs>
        <w:tab w:val="center" w:pos="4153"/>
        <w:tab w:val="right" w:pos="8306"/>
      </w:tabs>
      <w:snapToGrid w:val="0"/>
      <w:spacing w:line="240" w:lineRule="auto"/>
      <w:jc w:val="center"/>
    </w:pPr>
    <w:rPr>
      <w:rFonts w:ascii="Times New Roman" w:hAnsi="Times New Roman"/>
      <w:kern w:val="0"/>
      <w:sz w:val="18"/>
      <w:szCs w:val="20"/>
    </w:rPr>
  </w:style>
  <w:style w:type="character" w:customStyle="1" w:styleId="af6">
    <w:name w:val="页眉 字符"/>
    <w:link w:val="af5"/>
    <w:uiPriority w:val="99"/>
    <w:semiHidden/>
    <w:locked/>
    <w:rsid w:val="00391DA5"/>
    <w:rPr>
      <w:sz w:val="18"/>
    </w:rPr>
  </w:style>
  <w:style w:type="paragraph" w:styleId="TOC1">
    <w:name w:val="toc 1"/>
    <w:basedOn w:val="a0"/>
    <w:next w:val="a0"/>
    <w:uiPriority w:val="39"/>
    <w:rsid w:val="00391DA5"/>
  </w:style>
  <w:style w:type="paragraph" w:styleId="TOC4">
    <w:name w:val="toc 4"/>
    <w:basedOn w:val="a0"/>
    <w:next w:val="a0"/>
    <w:uiPriority w:val="39"/>
    <w:rsid w:val="00391DA5"/>
    <w:pPr>
      <w:spacing w:line="240" w:lineRule="auto"/>
      <w:ind w:leftChars="600" w:left="1260" w:firstLineChars="0" w:firstLine="0"/>
    </w:pPr>
    <w:rPr>
      <w:sz w:val="21"/>
    </w:rPr>
  </w:style>
  <w:style w:type="paragraph" w:styleId="TOC6">
    <w:name w:val="toc 6"/>
    <w:basedOn w:val="a0"/>
    <w:next w:val="a0"/>
    <w:uiPriority w:val="39"/>
    <w:rsid w:val="00391DA5"/>
    <w:pPr>
      <w:spacing w:line="240" w:lineRule="auto"/>
      <w:ind w:leftChars="1000" w:left="2100" w:firstLineChars="0" w:firstLine="0"/>
    </w:pPr>
    <w:rPr>
      <w:sz w:val="21"/>
    </w:rPr>
  </w:style>
  <w:style w:type="paragraph" w:styleId="TOC2">
    <w:name w:val="toc 2"/>
    <w:basedOn w:val="a0"/>
    <w:next w:val="a0"/>
    <w:uiPriority w:val="39"/>
    <w:rsid w:val="00391DA5"/>
    <w:pPr>
      <w:ind w:leftChars="200" w:left="420"/>
    </w:pPr>
  </w:style>
  <w:style w:type="paragraph" w:styleId="TOC9">
    <w:name w:val="toc 9"/>
    <w:basedOn w:val="a0"/>
    <w:next w:val="a0"/>
    <w:uiPriority w:val="39"/>
    <w:rsid w:val="00391DA5"/>
    <w:pPr>
      <w:spacing w:line="240" w:lineRule="auto"/>
      <w:ind w:leftChars="1600" w:left="3360" w:firstLineChars="0" w:firstLine="0"/>
    </w:pPr>
    <w:rPr>
      <w:sz w:val="21"/>
    </w:rPr>
  </w:style>
  <w:style w:type="paragraph" w:styleId="af7">
    <w:name w:val="Normal (Web)"/>
    <w:basedOn w:val="a0"/>
    <w:rsid w:val="00391DA5"/>
    <w:pPr>
      <w:ind w:firstLineChars="0" w:firstLine="0"/>
    </w:pPr>
    <w:rPr>
      <w:rFonts w:ascii="Times New Roman" w:hAnsi="Times New Roman"/>
      <w:szCs w:val="24"/>
    </w:rPr>
  </w:style>
  <w:style w:type="paragraph" w:styleId="af8">
    <w:name w:val="Title"/>
    <w:basedOn w:val="a0"/>
    <w:next w:val="a0"/>
    <w:link w:val="af9"/>
    <w:uiPriority w:val="99"/>
    <w:qFormat/>
    <w:rsid w:val="00391DA5"/>
    <w:pPr>
      <w:spacing w:before="240" w:after="60"/>
      <w:jc w:val="center"/>
      <w:outlineLvl w:val="0"/>
    </w:pPr>
    <w:rPr>
      <w:rFonts w:ascii="Cambria" w:hAnsi="Cambria"/>
      <w:b/>
      <w:kern w:val="0"/>
      <w:sz w:val="32"/>
      <w:szCs w:val="20"/>
    </w:rPr>
  </w:style>
  <w:style w:type="character" w:customStyle="1" w:styleId="af9">
    <w:name w:val="标题 字符"/>
    <w:link w:val="af8"/>
    <w:uiPriority w:val="99"/>
    <w:locked/>
    <w:rsid w:val="00391DA5"/>
    <w:rPr>
      <w:rFonts w:ascii="Cambria" w:eastAsia="宋体" w:hAnsi="Cambria"/>
      <w:b/>
      <w:sz w:val="32"/>
    </w:rPr>
  </w:style>
  <w:style w:type="paragraph" w:styleId="afa">
    <w:name w:val="annotation subject"/>
    <w:basedOn w:val="a9"/>
    <w:next w:val="a9"/>
    <w:link w:val="afb"/>
    <w:uiPriority w:val="99"/>
    <w:rsid w:val="00391DA5"/>
    <w:rPr>
      <w:b/>
    </w:rPr>
  </w:style>
  <w:style w:type="character" w:customStyle="1" w:styleId="afb">
    <w:name w:val="批注主题 字符"/>
    <w:link w:val="afa"/>
    <w:uiPriority w:val="99"/>
    <w:semiHidden/>
    <w:locked/>
    <w:rsid w:val="00391DA5"/>
    <w:rPr>
      <w:rFonts w:ascii="Calibri" w:eastAsia="宋体" w:hAnsi="Calibri"/>
      <w:b/>
      <w:kern w:val="2"/>
      <w:sz w:val="22"/>
    </w:rPr>
  </w:style>
  <w:style w:type="paragraph" w:styleId="afc">
    <w:name w:val="Body Text First Indent"/>
    <w:basedOn w:val="ab"/>
    <w:link w:val="11"/>
    <w:uiPriority w:val="99"/>
    <w:semiHidden/>
    <w:rsid w:val="00391DA5"/>
    <w:pPr>
      <w:ind w:firstLineChars="100" w:firstLine="420"/>
    </w:pPr>
  </w:style>
  <w:style w:type="character" w:customStyle="1" w:styleId="11">
    <w:name w:val="正文文本首行缩进 字符1"/>
    <w:link w:val="afc"/>
    <w:uiPriority w:val="99"/>
    <w:locked/>
    <w:rsid w:val="00391DA5"/>
    <w:rPr>
      <w:rFonts w:ascii="Calibri" w:eastAsia="宋体" w:hAnsi="Calibri"/>
      <w:kern w:val="2"/>
      <w:sz w:val="22"/>
    </w:rPr>
  </w:style>
  <w:style w:type="table" w:styleId="afd">
    <w:name w:val="Table Grid"/>
    <w:basedOn w:val="a2"/>
    <w:uiPriority w:val="99"/>
    <w:rsid w:val="00391D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e">
    <w:name w:val="page number"/>
    <w:uiPriority w:val="99"/>
    <w:rsid w:val="00391DA5"/>
    <w:rPr>
      <w:rFonts w:cs="Times New Roman"/>
    </w:rPr>
  </w:style>
  <w:style w:type="character" w:styleId="aff">
    <w:name w:val="Hyperlink"/>
    <w:uiPriority w:val="99"/>
    <w:rsid w:val="00391DA5"/>
    <w:rPr>
      <w:rFonts w:cs="Times New Roman"/>
      <w:color w:val="0000FF"/>
      <w:u w:val="single"/>
    </w:rPr>
  </w:style>
  <w:style w:type="character" w:styleId="aff0">
    <w:name w:val="annotation reference"/>
    <w:uiPriority w:val="99"/>
    <w:rsid w:val="00391DA5"/>
    <w:rPr>
      <w:rFonts w:cs="Times New Roman"/>
      <w:sz w:val="21"/>
    </w:rPr>
  </w:style>
  <w:style w:type="paragraph" w:customStyle="1" w:styleId="TOC10">
    <w:name w:val="TOC 标题1"/>
    <w:basedOn w:val="1"/>
    <w:next w:val="a0"/>
    <w:uiPriority w:val="99"/>
    <w:rsid w:val="00391DA5"/>
    <w:pPr>
      <w:widowControl/>
      <w:spacing w:before="480" w:after="0" w:line="276" w:lineRule="auto"/>
      <w:jc w:val="left"/>
      <w:outlineLvl w:val="9"/>
    </w:pPr>
    <w:rPr>
      <w:rFonts w:ascii="Cambria" w:hAnsi="Cambria"/>
      <w:color w:val="365F91"/>
      <w:kern w:val="0"/>
      <w:sz w:val="28"/>
      <w:szCs w:val="28"/>
    </w:rPr>
  </w:style>
  <w:style w:type="paragraph" w:customStyle="1" w:styleId="12">
    <w:name w:val="列出段落1"/>
    <w:basedOn w:val="a0"/>
    <w:uiPriority w:val="99"/>
    <w:rsid w:val="00391DA5"/>
    <w:pPr>
      <w:ind w:firstLine="420"/>
    </w:pPr>
  </w:style>
  <w:style w:type="paragraph" w:customStyle="1" w:styleId="Char">
    <w:name w:val="Char"/>
    <w:basedOn w:val="a0"/>
    <w:uiPriority w:val="99"/>
    <w:rsid w:val="00391DA5"/>
    <w:pPr>
      <w:spacing w:line="240" w:lineRule="atLeast"/>
      <w:ind w:firstLineChars="0" w:firstLine="0"/>
      <w:jc w:val="left"/>
    </w:pPr>
    <w:rPr>
      <w:rFonts w:ascii="Times New Roman" w:hAnsi="Times New Roman"/>
      <w:sz w:val="21"/>
      <w:szCs w:val="20"/>
    </w:rPr>
  </w:style>
  <w:style w:type="paragraph" w:customStyle="1" w:styleId="Char1">
    <w:name w:val="Char1"/>
    <w:basedOn w:val="a0"/>
    <w:uiPriority w:val="99"/>
    <w:rsid w:val="00391DA5"/>
    <w:pPr>
      <w:spacing w:line="240" w:lineRule="auto"/>
      <w:ind w:firstLineChars="0" w:firstLine="0"/>
    </w:pPr>
    <w:rPr>
      <w:rFonts w:ascii="Times New Roman" w:hAnsi="Times New Roman"/>
      <w:sz w:val="21"/>
      <w:szCs w:val="20"/>
    </w:rPr>
  </w:style>
  <w:style w:type="paragraph" w:customStyle="1" w:styleId="13">
    <w:name w:val="修订1"/>
    <w:hidden/>
    <w:uiPriority w:val="99"/>
    <w:semiHidden/>
    <w:rsid w:val="00391DA5"/>
    <w:rPr>
      <w:rFonts w:ascii="Calibri" w:hAnsi="Calibri"/>
      <w:kern w:val="2"/>
      <w:sz w:val="24"/>
      <w:szCs w:val="22"/>
    </w:rPr>
  </w:style>
  <w:style w:type="paragraph" w:customStyle="1" w:styleId="Char2">
    <w:name w:val="Char2"/>
    <w:basedOn w:val="a0"/>
    <w:uiPriority w:val="99"/>
    <w:rsid w:val="00391DA5"/>
    <w:pPr>
      <w:spacing w:line="240" w:lineRule="auto"/>
      <w:ind w:firstLineChars="0" w:firstLine="0"/>
    </w:pPr>
    <w:rPr>
      <w:rFonts w:ascii="Times New Roman" w:hAnsi="Times New Roman"/>
      <w:sz w:val="21"/>
      <w:szCs w:val="20"/>
    </w:rPr>
  </w:style>
  <w:style w:type="character" w:customStyle="1" w:styleId="font11">
    <w:name w:val="font11"/>
    <w:uiPriority w:val="99"/>
    <w:rsid w:val="00391DA5"/>
    <w:rPr>
      <w:rFonts w:ascii="Calibri" w:hAnsi="Calibri"/>
      <w:color w:val="000000"/>
      <w:sz w:val="21"/>
      <w:u w:val="none"/>
    </w:rPr>
  </w:style>
  <w:style w:type="character" w:customStyle="1" w:styleId="font21">
    <w:name w:val="font21"/>
    <w:uiPriority w:val="99"/>
    <w:rsid w:val="00391DA5"/>
    <w:rPr>
      <w:rFonts w:ascii="宋体" w:eastAsia="宋体" w:hAnsi="宋体"/>
      <w:color w:val="000000"/>
      <w:sz w:val="21"/>
      <w:u w:val="none"/>
    </w:rPr>
  </w:style>
  <w:style w:type="paragraph" w:customStyle="1" w:styleId="40">
    <w:name w:val="_标题4"/>
    <w:basedOn w:val="4"/>
    <w:next w:val="aff1"/>
    <w:qFormat/>
    <w:rsid w:val="00391DA5"/>
    <w:pPr>
      <w:numPr>
        <w:numId w:val="2"/>
      </w:numPr>
      <w:adjustRightInd w:val="0"/>
      <w:snapToGrid w:val="0"/>
      <w:jc w:val="left"/>
    </w:pPr>
    <w:rPr>
      <w:rFonts w:ascii="Tahoma" w:eastAsia="黑体" w:hAnsi="Tahoma"/>
      <w:b w:val="0"/>
    </w:rPr>
  </w:style>
  <w:style w:type="paragraph" w:customStyle="1" w:styleId="aff1">
    <w:name w:val="_正文"/>
    <w:basedOn w:val="a0"/>
    <w:link w:val="Char0"/>
    <w:uiPriority w:val="99"/>
    <w:rsid w:val="00391DA5"/>
    <w:pPr>
      <w:adjustRightInd w:val="0"/>
      <w:snapToGrid w:val="0"/>
    </w:pPr>
    <w:rPr>
      <w:rFonts w:ascii="Times New Roman" w:hAnsi="Times New Roman"/>
      <w:szCs w:val="20"/>
    </w:rPr>
  </w:style>
  <w:style w:type="character" w:customStyle="1" w:styleId="Char0">
    <w:name w:val="_正文 Char"/>
    <w:link w:val="aff1"/>
    <w:uiPriority w:val="99"/>
    <w:locked/>
    <w:rsid w:val="00391DA5"/>
    <w:rPr>
      <w:rFonts w:eastAsia="宋体"/>
      <w:kern w:val="2"/>
      <w:sz w:val="24"/>
    </w:rPr>
  </w:style>
  <w:style w:type="paragraph" w:customStyle="1" w:styleId="21">
    <w:name w:val="列出段落2"/>
    <w:basedOn w:val="a0"/>
    <w:uiPriority w:val="99"/>
    <w:rsid w:val="00391DA5"/>
    <w:pPr>
      <w:ind w:firstLine="420"/>
    </w:pPr>
  </w:style>
  <w:style w:type="paragraph" w:customStyle="1" w:styleId="31">
    <w:name w:val="列出段落3"/>
    <w:basedOn w:val="a0"/>
    <w:uiPriority w:val="99"/>
    <w:rsid w:val="00391DA5"/>
    <w:pPr>
      <w:ind w:firstLine="420"/>
    </w:pPr>
  </w:style>
  <w:style w:type="paragraph" w:customStyle="1" w:styleId="42">
    <w:name w:val="列出段落4"/>
    <w:basedOn w:val="a0"/>
    <w:uiPriority w:val="99"/>
    <w:rsid w:val="00391DA5"/>
    <w:pPr>
      <w:ind w:firstLine="420"/>
    </w:pPr>
  </w:style>
  <w:style w:type="paragraph" w:customStyle="1" w:styleId="51">
    <w:name w:val="列出段落5"/>
    <w:basedOn w:val="a0"/>
    <w:uiPriority w:val="99"/>
    <w:rsid w:val="00391DA5"/>
    <w:pPr>
      <w:ind w:firstLine="420"/>
    </w:pPr>
  </w:style>
  <w:style w:type="paragraph" w:customStyle="1" w:styleId="6">
    <w:name w:val="列出段落6"/>
    <w:basedOn w:val="a0"/>
    <w:uiPriority w:val="99"/>
    <w:rsid w:val="00391DA5"/>
    <w:pPr>
      <w:ind w:firstLine="420"/>
    </w:pPr>
  </w:style>
  <w:style w:type="paragraph" w:customStyle="1" w:styleId="7">
    <w:name w:val="列出段落7"/>
    <w:basedOn w:val="a0"/>
    <w:uiPriority w:val="99"/>
    <w:rsid w:val="00391DA5"/>
    <w:pPr>
      <w:ind w:firstLine="420"/>
    </w:pPr>
  </w:style>
  <w:style w:type="table" w:customStyle="1" w:styleId="210">
    <w:name w:val="网格表 21"/>
    <w:uiPriority w:val="99"/>
    <w:rsid w:val="00391DA5"/>
    <w:rPr>
      <w:rFonts w:ascii="Calibri" w:hAnsi="Calibri"/>
    </w:rPr>
    <w:tblPr>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style>
  <w:style w:type="paragraph" w:customStyle="1" w:styleId="8">
    <w:name w:val="列出段落8"/>
    <w:basedOn w:val="a0"/>
    <w:uiPriority w:val="99"/>
    <w:rsid w:val="00391DA5"/>
    <w:pPr>
      <w:ind w:firstLine="420"/>
    </w:pPr>
  </w:style>
  <w:style w:type="paragraph" w:styleId="aff2">
    <w:name w:val="List Paragraph"/>
    <w:basedOn w:val="a0"/>
    <w:uiPriority w:val="99"/>
    <w:qFormat/>
    <w:rsid w:val="00391DA5"/>
    <w:pPr>
      <w:ind w:firstLine="420"/>
    </w:pPr>
  </w:style>
  <w:style w:type="character" w:customStyle="1" w:styleId="14">
    <w:name w:val="未处理的提及1"/>
    <w:uiPriority w:val="99"/>
    <w:semiHidden/>
    <w:rsid w:val="00391DA5"/>
    <w:rPr>
      <w:color w:val="605E5C"/>
      <w:shd w:val="clear" w:color="auto" w:fill="E1DFDD"/>
    </w:rPr>
  </w:style>
  <w:style w:type="character" w:customStyle="1" w:styleId="a5">
    <w:name w:val="正文缩进 字符"/>
    <w:link w:val="a4"/>
    <w:uiPriority w:val="99"/>
    <w:locked/>
    <w:rsid w:val="00391DA5"/>
    <w:rPr>
      <w:kern w:val="2"/>
      <w:sz w:val="21"/>
    </w:rPr>
  </w:style>
  <w:style w:type="paragraph" w:customStyle="1" w:styleId="Style67">
    <w:name w:val="_Style 67"/>
    <w:basedOn w:val="ab"/>
    <w:next w:val="afc"/>
    <w:uiPriority w:val="99"/>
    <w:rsid w:val="00391DA5"/>
    <w:pPr>
      <w:spacing w:line="240" w:lineRule="auto"/>
      <w:ind w:firstLineChars="100" w:firstLine="420"/>
    </w:pPr>
    <w:rPr>
      <w:rFonts w:ascii="Times New Roman" w:hAnsi="Times New Roman"/>
      <w:sz w:val="21"/>
      <w:szCs w:val="24"/>
    </w:rPr>
  </w:style>
  <w:style w:type="character" w:customStyle="1" w:styleId="aff3">
    <w:name w:val="正文文本首行缩进 字符"/>
    <w:uiPriority w:val="99"/>
    <w:semiHidden/>
    <w:rsid w:val="00391DA5"/>
    <w:rPr>
      <w:rFonts w:ascii="Calibri" w:eastAsia="宋体" w:hAnsi="Calibri"/>
      <w:kern w:val="2"/>
      <w:sz w:val="22"/>
    </w:rPr>
  </w:style>
  <w:style w:type="character" w:customStyle="1" w:styleId="22">
    <w:name w:val="未处理的提及2"/>
    <w:uiPriority w:val="99"/>
    <w:semiHidden/>
    <w:rsid w:val="00391DA5"/>
    <w:rPr>
      <w:color w:val="605E5C"/>
      <w:shd w:val="clear" w:color="auto" w:fill="E1DFDD"/>
    </w:rPr>
  </w:style>
  <w:style w:type="character" w:customStyle="1" w:styleId="32">
    <w:name w:val="未处理的提及3"/>
    <w:uiPriority w:val="99"/>
    <w:semiHidden/>
    <w:rsid w:val="00391DA5"/>
    <w:rPr>
      <w:color w:val="605E5C"/>
      <w:shd w:val="clear" w:color="auto" w:fill="E1DFDD"/>
    </w:rPr>
  </w:style>
  <w:style w:type="paragraph" w:customStyle="1" w:styleId="aff4">
    <w:name w:val="正式文档"/>
    <w:basedOn w:val="a0"/>
    <w:qFormat/>
    <w:rsid w:val="00391DA5"/>
    <w:pPr>
      <w:ind w:leftChars="400" w:left="400" w:firstLineChars="0" w:firstLine="0"/>
    </w:pPr>
    <w:rPr>
      <w:rFonts w:ascii="Times New Roman" w:hAnsi="Times New Roman"/>
      <w:szCs w:val="24"/>
    </w:rPr>
  </w:style>
  <w:style w:type="character" w:customStyle="1" w:styleId="Char10">
    <w:name w:val="纯文本 Char1"/>
    <w:uiPriority w:val="99"/>
    <w:semiHidden/>
    <w:rsid w:val="00391DA5"/>
    <w:rPr>
      <w:rFonts w:ascii="宋体" w:hAnsi="Courier New"/>
      <w:kern w:val="2"/>
      <w:sz w:val="21"/>
    </w:rPr>
  </w:style>
  <w:style w:type="paragraph" w:customStyle="1" w:styleId="a">
    <w:name w:val="说明"/>
    <w:basedOn w:val="aff4"/>
    <w:uiPriority w:val="99"/>
    <w:qFormat/>
    <w:rsid w:val="00391DA5"/>
    <w:pPr>
      <w:numPr>
        <w:numId w:val="2"/>
      </w:numPr>
      <w:tabs>
        <w:tab w:val="left" w:pos="360"/>
      </w:tabs>
      <w:ind w:leftChars="0" w:left="0"/>
    </w:pPr>
  </w:style>
  <w:style w:type="paragraph" w:customStyle="1" w:styleId="aff5">
    <w:name w:val="注意"/>
    <w:basedOn w:val="a0"/>
    <w:rsid w:val="00391DA5"/>
    <w:pPr>
      <w:tabs>
        <w:tab w:val="left" w:pos="360"/>
      </w:tabs>
      <w:ind w:left="568" w:firstLineChars="0" w:firstLine="0"/>
    </w:pPr>
    <w:rPr>
      <w:rFonts w:ascii="Times New Roman" w:eastAsia="黑体" w:hAnsi="Times New Roman"/>
      <w:b/>
      <w:szCs w:val="24"/>
    </w:rPr>
  </w:style>
  <w:style w:type="paragraph" w:customStyle="1" w:styleId="aff6">
    <w:name w:val="注意正文"/>
    <w:basedOn w:val="a0"/>
    <w:rsid w:val="00391DA5"/>
    <w:pPr>
      <w:tabs>
        <w:tab w:val="left" w:pos="360"/>
      </w:tabs>
      <w:ind w:leftChars="-11" w:left="-21"/>
    </w:pPr>
    <w:rPr>
      <w:rFonts w:ascii="Times New Roman" w:eastAsia="黑体" w:hAnsi="Times New Roman"/>
      <w:szCs w:val="24"/>
    </w:rPr>
  </w:style>
  <w:style w:type="paragraph" w:customStyle="1" w:styleId="aff7">
    <w:name w:val="正文 宋体 五号"/>
    <w:basedOn w:val="a0"/>
    <w:rsid w:val="00391DA5"/>
    <w:pPr>
      <w:spacing w:line="340" w:lineRule="exact"/>
      <w:ind w:firstLineChars="0" w:firstLine="374"/>
    </w:pPr>
    <w:rPr>
      <w:rFonts w:ascii="Times New Roman" w:hAnsi="Times New Roman"/>
      <w:szCs w:val="20"/>
    </w:rPr>
  </w:style>
  <w:style w:type="paragraph" w:customStyle="1" w:styleId="aff8">
    <w:name w:val="注意标题"/>
    <w:basedOn w:val="a0"/>
    <w:uiPriority w:val="99"/>
    <w:rsid w:val="00391DA5"/>
    <w:pPr>
      <w:tabs>
        <w:tab w:val="left" w:pos="360"/>
      </w:tabs>
      <w:ind w:left="852" w:firstLineChars="0" w:firstLine="0"/>
    </w:pPr>
    <w:rPr>
      <w:rFonts w:ascii="Times New Roman" w:eastAsia="黑体" w:hAnsi="Times New Roman"/>
      <w:b/>
      <w:szCs w:val="24"/>
    </w:rPr>
  </w:style>
  <w:style w:type="paragraph" w:customStyle="1" w:styleId="23">
    <w:name w:val="修订2"/>
    <w:hidden/>
    <w:uiPriority w:val="99"/>
    <w:semiHidden/>
    <w:rsid w:val="00391DA5"/>
    <w:rPr>
      <w:rFonts w:ascii="Calibri" w:hAnsi="Calibri"/>
      <w:kern w:val="2"/>
      <w:sz w:val="24"/>
      <w:szCs w:val="22"/>
    </w:rPr>
  </w:style>
  <w:style w:type="character" w:styleId="aff9">
    <w:name w:val="FollowedHyperlink"/>
    <w:uiPriority w:val="99"/>
    <w:semiHidden/>
    <w:unhideWhenUsed/>
    <w:locked/>
    <w:rsid w:val="00FC441B"/>
    <w:rPr>
      <w:color w:val="800080"/>
      <w:u w:val="single"/>
    </w:rPr>
  </w:style>
  <w:style w:type="character" w:customStyle="1" w:styleId="43">
    <w:name w:val="未处理的提及4"/>
    <w:uiPriority w:val="99"/>
    <w:semiHidden/>
    <w:unhideWhenUsed/>
    <w:rsid w:val="0093023B"/>
    <w:rPr>
      <w:color w:val="605E5C"/>
      <w:shd w:val="clear" w:color="auto" w:fill="E1DFDD"/>
    </w:rPr>
  </w:style>
  <w:style w:type="paragraph" w:styleId="affa">
    <w:name w:val="Revision"/>
    <w:hidden/>
    <w:uiPriority w:val="99"/>
    <w:semiHidden/>
    <w:rsid w:val="00F46315"/>
    <w:rPr>
      <w:rFonts w:ascii="Calibri" w:hAnsi="Calibri"/>
      <w:kern w:val="2"/>
      <w:sz w:val="24"/>
      <w:szCs w:val="22"/>
    </w:rPr>
  </w:style>
  <w:style w:type="character" w:styleId="affb">
    <w:name w:val="Unresolved Mention"/>
    <w:basedOn w:val="a1"/>
    <w:uiPriority w:val="99"/>
    <w:semiHidden/>
    <w:unhideWhenUsed/>
    <w:rsid w:val="00A215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5" Type="http://schemas.openxmlformats.org/officeDocument/2006/relationships/webSettings" Target="webSettings.xml"/><Relationship Id="rId61" Type="http://schemas.openxmlformats.org/officeDocument/2006/relationships/footer" Target="footer4.xml"/><Relationship Id="rId19" Type="http://schemas.openxmlformats.org/officeDocument/2006/relationships/image" Target="media/image6.png"/><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8" Type="http://schemas.openxmlformats.org/officeDocument/2006/relationships/header" Target="header1.xml"/><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footer" Target="footer1.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D9E663-19A8-4280-85C4-31896F5928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1453</TotalTime>
  <Pages>1</Pages>
  <Words>2023</Words>
  <Characters>11533</Characters>
  <Application>Microsoft Office Word</Application>
  <DocSecurity>0</DocSecurity>
  <Lines>96</Lines>
  <Paragraphs>27</Paragraphs>
  <ScaleCrop>false</ScaleCrop>
  <Company>Microsoft China</Company>
  <LinksUpToDate>false</LinksUpToDate>
  <CharactersWithSpaces>13529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增值税发票开票软件</dc:title>
  <dc:subject/>
  <dc:creator>SongGS</dc:creator>
  <cp:keywords/>
  <dc:description/>
  <cp:lastModifiedBy>Guo Lu</cp:lastModifiedBy>
  <cp:revision>33</cp:revision>
  <dcterms:created xsi:type="dcterms:W3CDTF">2022-04-26T11:34:00Z</dcterms:created>
  <dcterms:modified xsi:type="dcterms:W3CDTF">2022-10-23T08:52:00Z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ies>
</file>