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p>
    <w:p w:rsidR="000241E6" w:rsidRDefault="000241E6" w:rsidP="000241E6">
      <w:pPr>
        <w:pStyle w:val="a3"/>
        <w:shd w:val="clear" w:color="auto" w:fill="FFFFFF"/>
        <w:spacing w:before="0" w:beforeAutospacing="0" w:after="0" w:afterAutospacing="0" w:line="419" w:lineRule="atLeast"/>
        <w:rPr>
          <w:color w:val="333333"/>
          <w:sz w:val="23"/>
          <w:szCs w:val="23"/>
        </w:rPr>
      </w:pPr>
      <w:r>
        <w:rPr>
          <w:rFonts w:hint="eastAsia"/>
          <w:color w:val="333333"/>
          <w:sz w:val="23"/>
          <w:szCs w:val="23"/>
        </w:rPr>
        <w:t>1.A。孔子</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2.C。夸美纽斯</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3.C。心理起</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4.A。</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5.B。脱离社会</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6.A。生产力发展</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7.C。壬子</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8.B。经验课程</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9.D。演示法</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10.D。</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11.B。情感陶</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12.C。后习俗</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13.A。性格特征</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14.B。功能固着</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15.D。元认识</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16.B。接受学习</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17.D。精加工</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18.B。组块</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19.A。内部 稳定 可控</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20.C。维持</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21.B。</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22.本题说法正确。遗传素质是指是指先天继承下来的、与身俱有的生理解剖特点。遗传素质是个性形成和发展的物质前提，没有这个前提，个性的形成和发展是不可能的。随着环境、教育和时间活动的发生，遗传素质会逐渐地发生改变，具有可塑性的特点。</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23.错误。教学是在教育目的的规范下，教师的教和学生的学共同组成的一种活动。其中，传授科学教育知识和技能是首要任务，还包括发展学生的智力水平，培养道德情操、社会主义品德和审美情趣、奠定世界观的基础等等。教学活动具有多样性。</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24.错误。学习是个体在特定情境下由于练习和反复经验而产生的行为或行为潜能的相对持久的变化。首先，学习是由经验变化引起的，经验是个体在后天活动中</w:t>
      </w:r>
      <w:r>
        <w:rPr>
          <w:rFonts w:hint="eastAsia"/>
          <w:color w:val="333333"/>
          <w:sz w:val="23"/>
          <w:szCs w:val="23"/>
        </w:rPr>
        <w:lastRenderedPageBreak/>
        <w:t>获得的，并不能称之为学习。其次，学习应该是持久的行为，因药物、疲劳、适应亦能引起行为变化，但也并不能称之为学习。</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25.错误。焦虑是由于不能完成任务而所产生的心理不适、紧张的感觉。过高或者过低的心理焦虑均对学习动机或者任务完成有不利影响，中度焦虑最利于学习。</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26.活动课程论是以学生活动为中心的课程理论。它主张课程应是一系列的儿童自己组织的活动，通过活动学习和获得经验，培养兴趣和解决问题的能力。</w:t>
      </w:r>
      <w:r>
        <w:rPr>
          <w:rFonts w:hint="eastAsia"/>
          <w:color w:val="333333"/>
          <w:sz w:val="23"/>
          <w:szCs w:val="23"/>
        </w:rPr>
        <w:br/>
        <w:t>其主要特点是：(1)重视儿童的兴趣和需要；(2)重视教材的心理组织；(3)认为“教育即生活”。</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27.长善救失原则是指进行德育要调动学生自我教育的积极性，依靠和发扬他们自身的积极因素去克服他们品德上的消极因素，促进学生的道德成长。</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贯彻发扬积极因素、克服消极因素原则的基本要求：</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（１）“一分为二”地看待学生。</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（２）发扬积极因素，克服消极因素。</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（３）引导学生自觉评价自己，进行自我教育。</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28.自我效能感是指一个人对自己在某一活动领域中的操作能力的主观判断或评价。</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自我效能感的作用：</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1.决定人们对活动的选择及对该活动的坚持性</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2.影响人们对活动的选择及对该活动的坚持性</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3.影响新行为的获得和习得行为的表现</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4.影响活动时的情绪</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29.皮亚杰一般是将智慧的发展划分为四大阶段，</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①感知运算阶段（出生后至1．5岁、2岁）：这一阶段婴儿只有动作的智慧，而没有表象与运算的智慧。</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②前运算阶段（2-6、7岁）：此期儿童的思维特点以自我为中心，他们很难从别人的观点（角度）看事物。</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③具体运算阶段（6、7岁-11、12岁）：这阶段的基本特点是开始进行心理运算，能在头脑中依靠动作的格式对事物的关系系统进行逆反、互反、传递等可逆运算。</w:t>
      </w:r>
    </w:p>
    <w:p w:rsidR="000241E6" w:rsidRDefault="000241E6" w:rsidP="000241E6">
      <w:pPr>
        <w:pStyle w:val="a3"/>
        <w:shd w:val="clear" w:color="auto" w:fill="FFFFFF"/>
        <w:spacing w:before="0" w:beforeAutospacing="0" w:after="0" w:afterAutospacing="0" w:line="419" w:lineRule="atLeast"/>
        <w:rPr>
          <w:rFonts w:hint="eastAsia"/>
          <w:color w:val="333333"/>
          <w:sz w:val="23"/>
          <w:szCs w:val="23"/>
        </w:rPr>
      </w:pPr>
      <w:r>
        <w:rPr>
          <w:rFonts w:hint="eastAsia"/>
          <w:color w:val="333333"/>
          <w:sz w:val="23"/>
          <w:szCs w:val="23"/>
        </w:rPr>
        <w:t xml:space="preserve">　　④形式运算阶段（11、12岁-15岁）：这阶段已经达到了成人的成熟思维，是认知发展的最高阶段，能在头脑中将形式和内容分开，能根据假设来进行逻辑推理。</w:t>
      </w:r>
    </w:p>
    <w:p w:rsidR="00715774" w:rsidRDefault="00715774"/>
    <w:sectPr w:rsidR="00715774" w:rsidSect="0071577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241E6"/>
    <w:rsid w:val="000241E6"/>
    <w:rsid w:val="007157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774"/>
    <w:pPr>
      <w:widowControl w:val="0"/>
      <w:jc w:val="both"/>
    </w:pPr>
  </w:style>
  <w:style w:type="paragraph" w:styleId="1">
    <w:name w:val="heading 1"/>
    <w:basedOn w:val="a"/>
    <w:link w:val="1Char"/>
    <w:uiPriority w:val="9"/>
    <w:qFormat/>
    <w:rsid w:val="000241E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41E6"/>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241E6"/>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253323127">
      <w:bodyDiv w:val="1"/>
      <w:marLeft w:val="0"/>
      <w:marRight w:val="0"/>
      <w:marTop w:val="0"/>
      <w:marBottom w:val="0"/>
      <w:divBdr>
        <w:top w:val="none" w:sz="0" w:space="0" w:color="auto"/>
        <w:left w:val="none" w:sz="0" w:space="0" w:color="auto"/>
        <w:bottom w:val="none" w:sz="0" w:space="0" w:color="auto"/>
        <w:right w:val="none" w:sz="0" w:space="0" w:color="auto"/>
      </w:divBdr>
    </w:div>
    <w:div w:id="135353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202</Words>
  <Characters>1154</Characters>
  <Application>Microsoft Office Word</Application>
  <DocSecurity>0</DocSecurity>
  <Lines>9</Lines>
  <Paragraphs>2</Paragraphs>
  <ScaleCrop>false</ScaleCrop>
  <Company/>
  <LinksUpToDate>false</LinksUpToDate>
  <CharactersWithSpaces>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2016-11-05T14:56:00Z</dcterms:created>
  <dcterms:modified xsi:type="dcterms:W3CDTF">2016-11-05T14:59:00Z</dcterms:modified>
</cp:coreProperties>
</file>