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17" w:rsidRPr="002954BA" w:rsidRDefault="00EF7B17" w:rsidP="00EF7B17">
      <w:pPr>
        <w:jc w:val="center"/>
        <w:rPr>
          <w:rFonts w:ascii="楷体_GB2312" w:eastAsia="楷体_GB2312" w:hAnsi="宋体"/>
          <w:b/>
          <w:sz w:val="28"/>
          <w:szCs w:val="32"/>
        </w:rPr>
      </w:pPr>
      <w:r w:rsidRPr="002954BA">
        <w:rPr>
          <w:rFonts w:ascii="楷体_GB2312" w:eastAsia="楷体_GB2312" w:hAnsi="宋体" w:cs="楷体_GB2312" w:hint="eastAsia"/>
          <w:b/>
          <w:sz w:val="28"/>
          <w:szCs w:val="32"/>
        </w:rPr>
        <w:t>“住房改革支出预(决)算管理系统”</w:t>
      </w:r>
      <w:r w:rsidR="00496ABE" w:rsidRPr="002954BA">
        <w:rPr>
          <w:rFonts w:ascii="楷体_GB2312" w:eastAsia="楷体_GB2312" w:hAnsi="宋体" w:cs="楷体_GB2312"/>
          <w:b/>
          <w:sz w:val="28"/>
          <w:szCs w:val="32"/>
        </w:rPr>
        <w:t>2016</w:t>
      </w:r>
      <w:r w:rsidRPr="002954BA">
        <w:rPr>
          <w:rFonts w:ascii="楷体_GB2312" w:eastAsia="楷体_GB2312" w:hAnsi="宋体" w:cs="楷体_GB2312" w:hint="eastAsia"/>
          <w:b/>
          <w:sz w:val="28"/>
          <w:szCs w:val="32"/>
        </w:rPr>
        <w:t>年度决算系统使用说明</w:t>
      </w:r>
    </w:p>
    <w:p w:rsidR="00EF7B17" w:rsidRPr="007B1354" w:rsidRDefault="00EF7B17" w:rsidP="00EF7B17">
      <w:pPr>
        <w:jc w:val="center"/>
        <w:rPr>
          <w:rFonts w:ascii="楷体_GB2312" w:eastAsia="楷体_GB2312" w:hAnsi="宋体"/>
          <w:sz w:val="32"/>
          <w:szCs w:val="32"/>
        </w:rPr>
      </w:pPr>
    </w:p>
    <w:p w:rsidR="00EF7B17" w:rsidRPr="00607647" w:rsidRDefault="00EF7B17" w:rsidP="00EF7B17">
      <w:pPr>
        <w:outlineLvl w:val="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一、简要说明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；</w:t>
      </w:r>
    </w:p>
    <w:p w:rsidR="00EF7B17" w:rsidRPr="005E694F" w:rsidRDefault="00EF7B17" w:rsidP="00EF7B17">
      <w:pPr>
        <w:spacing w:line="480" w:lineRule="auto"/>
        <w:ind w:firstLine="570"/>
        <w:rPr>
          <w:rFonts w:ascii="楷体_GB2312" w:eastAsia="楷体_GB2312" w:hAnsi="宋体" w:cs="楷体_GB2312"/>
          <w:color w:val="000000"/>
          <w:sz w:val="28"/>
          <w:szCs w:val="28"/>
        </w:rPr>
      </w:pP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请直接下载“住房改革预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(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)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算管理系统</w:t>
      </w:r>
      <w:r w:rsidR="00496ABE">
        <w:rPr>
          <w:rFonts w:ascii="楷体_GB2312" w:eastAsia="楷体_GB2312" w:hAnsi="宋体" w:cs="楷体_GB2312"/>
          <w:color w:val="000000"/>
          <w:sz w:val="28"/>
          <w:szCs w:val="28"/>
        </w:rPr>
        <w:t>2016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年度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决算”压缩文件，</w:t>
      </w:r>
      <w:r w:rsidR="00C35A51"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下载</w:t>
      </w:r>
      <w:r w:rsidR="00C35A51">
        <w:rPr>
          <w:rFonts w:ascii="楷体_GB2312" w:eastAsia="楷体_GB2312" w:hAnsi="宋体" w:cs="楷体_GB2312" w:hint="eastAsia"/>
          <w:color w:val="000000"/>
          <w:sz w:val="28"/>
          <w:szCs w:val="28"/>
        </w:rPr>
        <w:t>压缩文件后，</w:t>
      </w:r>
      <w:r w:rsidR="00C35A51"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解压即可。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压缩文件中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包含：住房改革预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(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)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算管理系统</w:t>
      </w:r>
      <w:r w:rsidR="00496ABE">
        <w:rPr>
          <w:rFonts w:ascii="楷体_GB2312" w:eastAsia="楷体_GB2312" w:hAnsi="宋体" w:cs="楷体_GB2312"/>
          <w:color w:val="000000"/>
          <w:sz w:val="28"/>
          <w:szCs w:val="28"/>
        </w:rPr>
        <w:t>2016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年度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决算表样</w:t>
      </w:r>
      <w:r w:rsidRPr="005E694F">
        <w:rPr>
          <w:rFonts w:ascii="楷体_GB2312" w:eastAsia="楷体_GB2312" w:hAnsi="宋体" w:cs="楷体_GB2312"/>
          <w:color w:val="000000"/>
          <w:sz w:val="28"/>
          <w:szCs w:val="28"/>
        </w:rPr>
        <w:t>.</w:t>
      </w:r>
      <w:proofErr w:type="spellStart"/>
      <w:r w:rsidRPr="005E694F">
        <w:rPr>
          <w:rFonts w:ascii="楷体_GB2312" w:eastAsia="楷体_GB2312" w:hAnsi="宋体" w:cs="楷体_GB2312"/>
          <w:color w:val="000000"/>
          <w:sz w:val="28"/>
          <w:szCs w:val="28"/>
        </w:rPr>
        <w:t>rar</w:t>
      </w:r>
      <w:proofErr w:type="spellEnd"/>
      <w:r w:rsidR="00C35A51">
        <w:rPr>
          <w:rFonts w:ascii="楷体_GB2312" w:eastAsia="楷体_GB2312" w:hAnsi="宋体" w:cs="楷体_GB2312" w:hint="eastAsia"/>
          <w:color w:val="000000"/>
          <w:sz w:val="28"/>
          <w:szCs w:val="28"/>
        </w:rPr>
        <w:t>压缩包</w:t>
      </w:r>
      <w:r w:rsidR="009C14B7">
        <w:rPr>
          <w:rFonts w:ascii="楷体_GB2312" w:eastAsia="楷体_GB2312" w:hAnsi="宋体" w:cs="楷体_GB2312" w:hint="eastAsia"/>
          <w:color w:val="000000"/>
          <w:sz w:val="28"/>
          <w:szCs w:val="28"/>
        </w:rPr>
        <w:t>(不需要解压缩</w:t>
      </w:r>
      <w:r w:rsidR="00170FCA">
        <w:rPr>
          <w:rFonts w:ascii="楷体_GB2312" w:eastAsia="楷体_GB2312" w:hAnsi="宋体" w:cs="楷体_GB2312" w:hint="eastAsia"/>
          <w:color w:val="000000"/>
          <w:sz w:val="28"/>
          <w:szCs w:val="28"/>
        </w:rPr>
        <w:t>，所以不需要输入密码</w:t>
      </w:r>
      <w:r w:rsidR="009C14B7">
        <w:rPr>
          <w:rFonts w:ascii="楷体_GB2312" w:eastAsia="楷体_GB2312" w:hAnsi="宋体" w:cs="楷体_GB2312" w:hint="eastAsia"/>
          <w:color w:val="000000"/>
          <w:sz w:val="28"/>
          <w:szCs w:val="28"/>
        </w:rPr>
        <w:t>)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和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住房改革支出预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(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)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算管理系统</w:t>
      </w:r>
      <w:r w:rsidR="00496ABE">
        <w:rPr>
          <w:rFonts w:ascii="楷体_GB2312" w:eastAsia="楷体_GB2312" w:hAnsi="宋体" w:cs="楷体_GB2312"/>
          <w:color w:val="000000"/>
          <w:sz w:val="28"/>
          <w:szCs w:val="28"/>
        </w:rPr>
        <w:t>2016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决算</w:t>
      </w:r>
      <w:r>
        <w:rPr>
          <w:rFonts w:ascii="楷体_GB2312" w:eastAsia="楷体_GB2312" w:hAnsi="宋体" w:cs="楷体_GB2312" w:hint="eastAsia"/>
          <w:color w:val="000000"/>
          <w:sz w:val="28"/>
          <w:szCs w:val="28"/>
        </w:rPr>
        <w:t>系统使用</w:t>
      </w:r>
      <w:r w:rsidRPr="005E694F">
        <w:rPr>
          <w:rFonts w:ascii="楷体_GB2312" w:eastAsia="楷体_GB2312" w:hAnsi="宋体" w:cs="楷体_GB2312" w:hint="eastAsia"/>
          <w:color w:val="000000"/>
          <w:sz w:val="28"/>
          <w:szCs w:val="28"/>
        </w:rPr>
        <w:t>说明</w:t>
      </w:r>
      <w:r w:rsidR="00C35A51">
        <w:rPr>
          <w:rFonts w:ascii="楷体_GB2312" w:eastAsia="楷体_GB2312" w:hAnsi="宋体" w:cs="楷体_GB2312" w:hint="eastAsia"/>
          <w:color w:val="000000"/>
          <w:sz w:val="28"/>
          <w:szCs w:val="28"/>
        </w:rPr>
        <w:t>。</w:t>
      </w:r>
    </w:p>
    <w:p w:rsidR="00EF7B17" w:rsidRDefault="00B209F1" w:rsidP="00B209F1">
      <w:pPr>
        <w:spacing w:line="480" w:lineRule="auto"/>
        <w:outlineLvl w:val="0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二</w:t>
      </w:r>
      <w:r w:rsidR="00EF7B17">
        <w:rPr>
          <w:rFonts w:ascii="楷体_GB2312" w:eastAsia="楷体_GB2312" w:hAnsi="宋体" w:cs="楷体_GB2312" w:hint="eastAsia"/>
          <w:sz w:val="28"/>
          <w:szCs w:val="28"/>
        </w:rPr>
        <w:t>、</w:t>
      </w:r>
      <w:proofErr w:type="gramStart"/>
      <w:r w:rsidR="00EF7B17">
        <w:rPr>
          <w:rFonts w:ascii="楷体_GB2312" w:eastAsia="楷体_GB2312" w:hAnsi="宋体" w:cs="楷体_GB2312" w:hint="eastAsia"/>
          <w:sz w:val="28"/>
          <w:szCs w:val="28"/>
        </w:rPr>
        <w:t>表样接收</w:t>
      </w:r>
      <w:proofErr w:type="gramEnd"/>
      <w:r w:rsidR="00EF7B17">
        <w:rPr>
          <w:rFonts w:ascii="楷体_GB2312" w:eastAsia="楷体_GB2312" w:hAnsi="宋体" w:cs="楷体_GB2312" w:hint="eastAsia"/>
          <w:sz w:val="28"/>
          <w:szCs w:val="28"/>
        </w:rPr>
        <w:t>步骤</w:t>
      </w:r>
      <w:r w:rsidR="00EF7B17">
        <w:rPr>
          <w:rFonts w:ascii="楷体_GB2312" w:eastAsia="楷体_GB2312" w:hAnsi="宋体" w:cs="楷体_GB2312"/>
          <w:sz w:val="28"/>
          <w:szCs w:val="28"/>
        </w:rPr>
        <w:t>;</w:t>
      </w:r>
    </w:p>
    <w:p w:rsidR="00EF7B17" w:rsidRDefault="00EF7B17" w:rsidP="00EF7B17">
      <w:pPr>
        <w:spacing w:line="480" w:lineRule="auto"/>
        <w:ind w:firstLine="573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选择</w:t>
      </w:r>
      <w:r w:rsidR="00177AB1">
        <w:rPr>
          <w:rFonts w:ascii="楷体_GB2312" w:eastAsia="楷体_GB2312" w:hAnsi="宋体" w:cs="楷体_GB2312" w:hint="eastAsia"/>
          <w:sz w:val="28"/>
          <w:szCs w:val="28"/>
        </w:rPr>
        <w:t>【</w:t>
      </w:r>
      <w:r w:rsidR="00496ABE">
        <w:rPr>
          <w:rFonts w:ascii="楷体_GB2312" w:eastAsia="楷体_GB2312" w:hAnsi="宋体" w:cs="楷体_GB2312"/>
          <w:sz w:val="28"/>
          <w:szCs w:val="28"/>
        </w:rPr>
        <w:t>2016</w:t>
      </w:r>
      <w:r w:rsidR="009A012E">
        <w:rPr>
          <w:rFonts w:ascii="楷体_GB2312" w:eastAsia="楷体_GB2312" w:hAnsi="宋体" w:cs="楷体_GB2312" w:hint="eastAsia"/>
          <w:sz w:val="28"/>
          <w:szCs w:val="28"/>
        </w:rPr>
        <w:t>年</w:t>
      </w:r>
      <w:r w:rsidR="00177AB1">
        <w:rPr>
          <w:rFonts w:ascii="楷体_GB2312" w:eastAsia="楷体_GB2312" w:hAnsi="宋体" w:cs="楷体_GB2312" w:hint="eastAsia"/>
          <w:sz w:val="28"/>
          <w:szCs w:val="28"/>
        </w:rPr>
        <w:t>】</w:t>
      </w:r>
      <w:r w:rsidR="009A012E">
        <w:rPr>
          <w:rFonts w:ascii="楷体_GB2312" w:eastAsia="楷体_GB2312" w:hAnsi="宋体" w:cs="楷体_GB2312" w:hint="eastAsia"/>
          <w:sz w:val="28"/>
          <w:szCs w:val="28"/>
        </w:rPr>
        <w:t>份和</w:t>
      </w:r>
      <w:r w:rsidR="00177AB1">
        <w:rPr>
          <w:rFonts w:ascii="楷体_GB2312" w:eastAsia="楷体_GB2312" w:hAnsi="宋体" w:cs="楷体_GB2312" w:hint="eastAsia"/>
          <w:sz w:val="28"/>
          <w:szCs w:val="28"/>
        </w:rPr>
        <w:t>【</w:t>
      </w:r>
      <w:r w:rsidR="009A012E">
        <w:rPr>
          <w:rFonts w:ascii="楷体_GB2312" w:eastAsia="楷体_GB2312" w:hAnsi="宋体" w:cs="楷体_GB2312" w:hint="eastAsia"/>
          <w:sz w:val="28"/>
          <w:szCs w:val="28"/>
        </w:rPr>
        <w:t>决算</w:t>
      </w:r>
      <w:r w:rsidR="00177AB1">
        <w:rPr>
          <w:rFonts w:ascii="楷体_GB2312" w:eastAsia="楷体_GB2312" w:hAnsi="宋体" w:cs="楷体_GB2312" w:hint="eastAsia"/>
          <w:sz w:val="28"/>
          <w:szCs w:val="28"/>
        </w:rPr>
        <w:t>】</w:t>
      </w:r>
      <w:r w:rsidR="009A012E">
        <w:rPr>
          <w:rFonts w:ascii="楷体_GB2312" w:eastAsia="楷体_GB2312" w:hAnsi="宋体" w:cs="楷体_GB2312" w:hint="eastAsia"/>
          <w:sz w:val="28"/>
          <w:szCs w:val="28"/>
        </w:rPr>
        <w:t>选项，“点击”登录功能即可</w:t>
      </w:r>
      <w:r>
        <w:rPr>
          <w:rFonts w:ascii="楷体_GB2312" w:eastAsia="楷体_GB2312" w:hAnsi="宋体" w:cs="楷体_GB2312" w:hint="eastAsia"/>
          <w:sz w:val="28"/>
          <w:szCs w:val="28"/>
        </w:rPr>
        <w:t>。</w:t>
      </w:r>
    </w:p>
    <w:p w:rsidR="00EF7B17" w:rsidRDefault="00EF7B17" w:rsidP="00EF7B17">
      <w:pPr>
        <w:spacing w:line="480" w:lineRule="auto"/>
        <w:ind w:firstLine="573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操作步骤：</w:t>
      </w:r>
    </w:p>
    <w:p w:rsidR="00EF7B17" w:rsidRDefault="00EF7B17" w:rsidP="00EF7B17">
      <w:pPr>
        <w:spacing w:line="480" w:lineRule="auto"/>
        <w:ind w:firstLine="570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步骤</w:t>
      </w:r>
      <w:proofErr w:type="gramStart"/>
      <w:r>
        <w:rPr>
          <w:rFonts w:ascii="楷体_GB2312" w:eastAsia="楷体_GB2312" w:hAnsi="宋体" w:cs="楷体_GB2312" w:hint="eastAsia"/>
          <w:sz w:val="28"/>
          <w:szCs w:val="28"/>
        </w:rPr>
        <w:t>一</w:t>
      </w:r>
      <w:proofErr w:type="gramEnd"/>
      <w:r>
        <w:rPr>
          <w:rFonts w:ascii="楷体_GB2312" w:eastAsia="楷体_GB2312" w:hAnsi="宋体" w:cs="楷体_GB2312" w:hint="eastAsia"/>
          <w:sz w:val="28"/>
          <w:szCs w:val="28"/>
        </w:rPr>
        <w:t>：点击“设置”功能在创建年度中选择</w:t>
      </w:r>
      <w:r w:rsidR="00496ABE">
        <w:rPr>
          <w:rFonts w:ascii="楷体_GB2312" w:eastAsia="楷体_GB2312" w:hAnsi="宋体" w:cs="楷体_GB2312"/>
          <w:sz w:val="28"/>
          <w:szCs w:val="28"/>
        </w:rPr>
        <w:t>2016</w:t>
      </w:r>
      <w:r>
        <w:rPr>
          <w:rFonts w:ascii="楷体_GB2312" w:eastAsia="楷体_GB2312" w:hAnsi="宋体" w:cs="楷体_GB2312" w:hint="eastAsia"/>
          <w:sz w:val="28"/>
          <w:szCs w:val="28"/>
        </w:rPr>
        <w:t>年，如图</w:t>
      </w:r>
      <w:r>
        <w:rPr>
          <w:rFonts w:ascii="楷体_GB2312" w:eastAsia="楷体_GB2312" w:hAnsi="宋体" w:cs="楷体_GB2312"/>
          <w:sz w:val="28"/>
          <w:szCs w:val="28"/>
        </w:rPr>
        <w:t>10</w:t>
      </w:r>
      <w:r>
        <w:rPr>
          <w:rFonts w:ascii="楷体_GB2312" w:eastAsia="楷体_GB2312" w:hAnsi="宋体" w:cs="楷体_GB2312" w:hint="eastAsia"/>
          <w:sz w:val="28"/>
          <w:szCs w:val="28"/>
        </w:rPr>
        <w:t>所示，点击创建即可。</w:t>
      </w:r>
    </w:p>
    <w:p w:rsidR="00EF7B17" w:rsidRDefault="00496ABE" w:rsidP="00EF7B17">
      <w:pPr>
        <w:spacing w:line="480" w:lineRule="auto"/>
        <w:ind w:firstLine="57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686175" cy="3181350"/>
            <wp:effectExtent l="0" t="0" r="0" b="0"/>
            <wp:docPr id="3" name="图片 3" descr="C:\Users\Hugo\AppData\Local\Temp\386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go\AppData\Local\Temp\3860.tm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17" w:rsidRPr="009A03E0" w:rsidRDefault="00EF7B17" w:rsidP="00EF7B17">
      <w:pPr>
        <w:spacing w:line="480" w:lineRule="auto"/>
        <w:ind w:firstLine="570"/>
        <w:jc w:val="center"/>
        <w:rPr>
          <w:rFonts w:ascii="楷体_GB2312" w:eastAsia="楷体_GB2312"/>
          <w:noProof/>
          <w:sz w:val="24"/>
          <w:szCs w:val="24"/>
        </w:rPr>
      </w:pPr>
      <w:r w:rsidRPr="009A03E0">
        <w:rPr>
          <w:rFonts w:ascii="楷体_GB2312" w:eastAsia="楷体_GB2312" w:hint="eastAsia"/>
          <w:noProof/>
          <w:sz w:val="24"/>
          <w:szCs w:val="24"/>
        </w:rPr>
        <w:t>图</w:t>
      </w:r>
      <w:r w:rsidRPr="009A03E0">
        <w:rPr>
          <w:rFonts w:ascii="楷体_GB2312" w:eastAsia="楷体_GB2312"/>
          <w:noProof/>
          <w:sz w:val="24"/>
          <w:szCs w:val="24"/>
        </w:rPr>
        <w:t>10</w:t>
      </w:r>
    </w:p>
    <w:p w:rsidR="00EF7B17" w:rsidRDefault="00EF7B17" w:rsidP="00EF7B17">
      <w:pPr>
        <w:spacing w:line="480" w:lineRule="auto"/>
        <w:ind w:firstLine="570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lastRenderedPageBreak/>
        <w:t>步骤二：点击登录，进入系统，选择【数据传输】菜单中【表样接收】功能，如图11。</w:t>
      </w:r>
    </w:p>
    <w:p w:rsidR="00EF7B17" w:rsidRDefault="005B1006" w:rsidP="00EF7B17">
      <w:pPr>
        <w:spacing w:line="480" w:lineRule="auto"/>
        <w:ind w:firstLine="57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48200" cy="28384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B17" w:rsidRDefault="00EF7B17" w:rsidP="00EF7B17">
      <w:pPr>
        <w:spacing w:line="480" w:lineRule="auto"/>
        <w:ind w:firstLine="570"/>
        <w:jc w:val="center"/>
        <w:rPr>
          <w:rFonts w:ascii="楷体_GB2312" w:eastAsia="楷体_GB2312"/>
          <w:noProof/>
          <w:sz w:val="24"/>
          <w:szCs w:val="24"/>
        </w:rPr>
      </w:pPr>
      <w:r w:rsidRPr="009A03E0">
        <w:rPr>
          <w:rFonts w:ascii="楷体_GB2312" w:eastAsia="楷体_GB2312" w:hint="eastAsia"/>
          <w:noProof/>
          <w:sz w:val="24"/>
          <w:szCs w:val="24"/>
        </w:rPr>
        <w:t>图</w:t>
      </w:r>
      <w:r w:rsidRPr="009A03E0">
        <w:rPr>
          <w:rFonts w:ascii="楷体_GB2312" w:eastAsia="楷体_GB2312"/>
          <w:noProof/>
          <w:sz w:val="24"/>
          <w:szCs w:val="24"/>
        </w:rPr>
        <w:t>11</w:t>
      </w:r>
    </w:p>
    <w:p w:rsidR="00EF7B17" w:rsidRPr="00AF2487" w:rsidRDefault="00EF7B17" w:rsidP="00EF7B17">
      <w:pPr>
        <w:spacing w:line="480" w:lineRule="auto"/>
        <w:ind w:firstLine="570"/>
        <w:rPr>
          <w:rFonts w:ascii="楷体_GB2312" w:eastAsia="楷体_GB2312"/>
          <w:noProof/>
          <w:sz w:val="28"/>
          <w:szCs w:val="28"/>
        </w:rPr>
      </w:pPr>
      <w:r>
        <w:rPr>
          <w:rFonts w:ascii="楷体_GB2312" w:eastAsia="楷体_GB2312" w:hint="eastAsia"/>
          <w:noProof/>
          <w:sz w:val="28"/>
          <w:szCs w:val="28"/>
        </w:rPr>
        <w:t>步骤三：在出现的表样接收功能界面，如图</w:t>
      </w:r>
      <w:r>
        <w:rPr>
          <w:rFonts w:ascii="楷体_GB2312" w:eastAsia="楷体_GB2312"/>
          <w:noProof/>
          <w:sz w:val="28"/>
          <w:szCs w:val="28"/>
        </w:rPr>
        <w:t>12</w:t>
      </w:r>
      <w:r>
        <w:rPr>
          <w:rFonts w:ascii="楷体_GB2312" w:eastAsia="楷体_GB2312" w:hint="eastAsia"/>
          <w:noProof/>
          <w:sz w:val="28"/>
          <w:szCs w:val="28"/>
        </w:rPr>
        <w:t>所示，点击</w:t>
      </w:r>
      <w:r>
        <w:rPr>
          <w:rFonts w:hint="eastAsia"/>
          <w:noProof/>
        </w:rPr>
        <w:drawing>
          <wp:inline distT="0" distB="0" distL="0" distR="0">
            <wp:extent cx="209550" cy="20955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楷体_GB2312" w:eastAsia="楷体_GB2312" w:hint="eastAsia"/>
          <w:noProof/>
          <w:sz w:val="28"/>
          <w:szCs w:val="28"/>
        </w:rPr>
        <w:t>选择要接收的表样</w:t>
      </w:r>
      <w:r w:rsidRPr="00AF2487">
        <w:rPr>
          <w:rFonts w:ascii="楷体_GB2312" w:eastAsia="楷体_GB2312" w:hint="eastAsia"/>
          <w:noProof/>
          <w:sz w:val="28"/>
          <w:szCs w:val="28"/>
        </w:rPr>
        <w:t>，点击</w:t>
      </w:r>
      <w:r>
        <w:rPr>
          <w:rFonts w:hint="eastAsia"/>
          <w:noProof/>
        </w:rPr>
        <w:drawing>
          <wp:inline distT="0" distB="0" distL="0" distR="0">
            <wp:extent cx="542925" cy="323850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0FCA">
        <w:rPr>
          <w:rFonts w:ascii="楷体_GB2312" w:eastAsia="楷体_GB2312" w:hint="eastAsia"/>
          <w:noProof/>
          <w:sz w:val="28"/>
          <w:szCs w:val="28"/>
        </w:rPr>
        <w:t>（导入的表样为压缩包不需要解压缩，所以不存在输入密码的情况）</w:t>
      </w:r>
      <w:r w:rsidRPr="00AF2487">
        <w:rPr>
          <w:rFonts w:ascii="楷体_GB2312" w:eastAsia="楷体_GB2312" w:hint="eastAsia"/>
          <w:noProof/>
          <w:sz w:val="28"/>
          <w:szCs w:val="28"/>
        </w:rPr>
        <w:t>，当出现图</w:t>
      </w:r>
      <w:r w:rsidRPr="00AF2487">
        <w:rPr>
          <w:rFonts w:ascii="楷体_GB2312" w:eastAsia="楷体_GB2312"/>
          <w:noProof/>
          <w:sz w:val="28"/>
          <w:szCs w:val="28"/>
        </w:rPr>
        <w:t>13</w:t>
      </w:r>
      <w:r w:rsidRPr="00AF2487">
        <w:rPr>
          <w:rFonts w:ascii="楷体_GB2312" w:eastAsia="楷体_GB2312" w:hint="eastAsia"/>
          <w:noProof/>
          <w:sz w:val="28"/>
          <w:szCs w:val="28"/>
        </w:rPr>
        <w:t>时，表示表样</w:t>
      </w:r>
      <w:r>
        <w:rPr>
          <w:rFonts w:ascii="楷体_GB2312" w:eastAsia="楷体_GB2312" w:hint="eastAsia"/>
          <w:noProof/>
          <w:sz w:val="28"/>
          <w:szCs w:val="28"/>
        </w:rPr>
        <w:t>接收成功。</w:t>
      </w:r>
      <w:bookmarkStart w:id="0" w:name="_GoBack"/>
      <w:bookmarkEnd w:id="0"/>
    </w:p>
    <w:p w:rsidR="00EF7B17" w:rsidRDefault="002954BA" w:rsidP="00EF7B17">
      <w:pPr>
        <w:spacing w:line="480" w:lineRule="auto"/>
        <w:ind w:firstLine="57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095875" cy="2762250"/>
            <wp:effectExtent l="0" t="0" r="0" b="0"/>
            <wp:docPr id="5" name="图片 5" descr="C:\Users\Hugo\AppData\Local\Temp\69A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go\AppData\Local\Temp\69A.tmp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17" w:rsidRDefault="00EF7B17" w:rsidP="00EF7B17">
      <w:pPr>
        <w:spacing w:line="480" w:lineRule="auto"/>
        <w:ind w:firstLine="570"/>
        <w:jc w:val="center"/>
        <w:rPr>
          <w:rFonts w:ascii="楷体_GB2312" w:eastAsia="楷体_GB2312"/>
          <w:noProof/>
          <w:sz w:val="24"/>
          <w:szCs w:val="24"/>
        </w:rPr>
      </w:pPr>
      <w:r w:rsidRPr="00AF2487">
        <w:rPr>
          <w:rFonts w:ascii="楷体_GB2312" w:eastAsia="楷体_GB2312" w:hint="eastAsia"/>
          <w:noProof/>
          <w:sz w:val="24"/>
          <w:szCs w:val="24"/>
        </w:rPr>
        <w:t>图</w:t>
      </w:r>
      <w:r w:rsidRPr="00AF2487">
        <w:rPr>
          <w:rFonts w:ascii="楷体_GB2312" w:eastAsia="楷体_GB2312"/>
          <w:noProof/>
          <w:sz w:val="24"/>
          <w:szCs w:val="24"/>
        </w:rPr>
        <w:t>12</w:t>
      </w:r>
    </w:p>
    <w:p w:rsidR="00EF7B17" w:rsidRDefault="00EF7B17" w:rsidP="00EF7B17">
      <w:pPr>
        <w:spacing w:line="480" w:lineRule="auto"/>
        <w:ind w:firstLine="570"/>
        <w:jc w:val="center"/>
        <w:rPr>
          <w:noProof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1990725" cy="1666875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B17" w:rsidRPr="00AF2487" w:rsidRDefault="00EF7B17" w:rsidP="00EF7B17">
      <w:pPr>
        <w:spacing w:line="480" w:lineRule="auto"/>
        <w:ind w:firstLine="570"/>
        <w:jc w:val="center"/>
        <w:rPr>
          <w:rFonts w:ascii="楷体_GB2312" w:eastAsia="楷体_GB2312"/>
          <w:noProof/>
          <w:sz w:val="24"/>
          <w:szCs w:val="24"/>
        </w:rPr>
      </w:pPr>
      <w:r w:rsidRPr="00AF2487">
        <w:rPr>
          <w:rFonts w:ascii="楷体_GB2312" w:eastAsia="楷体_GB2312" w:hint="eastAsia"/>
          <w:noProof/>
          <w:sz w:val="24"/>
          <w:szCs w:val="24"/>
        </w:rPr>
        <w:t>图</w:t>
      </w:r>
      <w:r w:rsidRPr="00AF2487">
        <w:rPr>
          <w:rFonts w:ascii="楷体_GB2312" w:eastAsia="楷体_GB2312"/>
          <w:noProof/>
          <w:sz w:val="24"/>
          <w:szCs w:val="24"/>
        </w:rPr>
        <w:t>13</w:t>
      </w:r>
    </w:p>
    <w:p w:rsidR="00EF7B17" w:rsidRPr="00607647" w:rsidRDefault="00B209F1" w:rsidP="00EF7B17">
      <w:pPr>
        <w:spacing w:line="480" w:lineRule="auto"/>
        <w:outlineLvl w:val="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三</w:t>
      </w:r>
      <w:r w:rsidR="00EF7B17" w:rsidRPr="00607647">
        <w:rPr>
          <w:rFonts w:ascii="楷体_GB2312" w:eastAsia="楷体_GB2312" w:hAnsi="宋体" w:cs="楷体_GB2312" w:hint="eastAsia"/>
          <w:sz w:val="28"/>
          <w:szCs w:val="28"/>
        </w:rPr>
        <w:t>、相关注意事项：</w:t>
      </w:r>
    </w:p>
    <w:p w:rsidR="00EF7B17" w:rsidRDefault="00EF7B17" w:rsidP="00EF7B17">
      <w:pPr>
        <w:spacing w:line="480" w:lineRule="auto"/>
        <w:ind w:left="980" w:hangingChars="350" w:hanging="980"/>
        <w:rPr>
          <w:rFonts w:ascii="楷体_GB2312" w:eastAsia="楷体_GB2312" w:hAnsi="宋体"/>
          <w:sz w:val="28"/>
          <w:szCs w:val="28"/>
        </w:rPr>
      </w:pPr>
      <w:r w:rsidRPr="00607647">
        <w:rPr>
          <w:rFonts w:ascii="楷体_GB2312" w:eastAsia="楷体_GB2312" w:hAnsi="宋体" w:cs="楷体_GB2312" w:hint="eastAsia"/>
          <w:sz w:val="28"/>
          <w:szCs w:val="28"/>
        </w:rPr>
        <w:t xml:space="preserve">　　</w:t>
      </w:r>
      <w:r w:rsidRPr="00607647">
        <w:rPr>
          <w:rFonts w:ascii="楷体_GB2312" w:eastAsia="楷体_GB2312" w:hAnsi="宋体" w:cs="楷体_GB2312"/>
          <w:sz w:val="28"/>
          <w:szCs w:val="28"/>
        </w:rPr>
        <w:t>1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、【预算单位】中部委编码应与部门预算软件中部委编码保持一致。</w:t>
      </w:r>
    </w:p>
    <w:p w:rsidR="00EF7B17" w:rsidRPr="00607647" w:rsidRDefault="00EF7B17" w:rsidP="00EF7B17">
      <w:pPr>
        <w:spacing w:line="480" w:lineRule="auto"/>
        <w:ind w:leftChars="250" w:left="945" w:hangingChars="150" w:hanging="420"/>
        <w:rPr>
          <w:rFonts w:ascii="楷体_GB2312" w:eastAsia="楷体_GB2312" w:hAnsi="宋体"/>
          <w:sz w:val="28"/>
          <w:szCs w:val="28"/>
        </w:rPr>
      </w:pPr>
      <w:r w:rsidRPr="00607647">
        <w:rPr>
          <w:rFonts w:ascii="楷体_GB2312" w:eastAsia="楷体_GB2312" w:hAnsi="宋体" w:cs="楷体_GB2312"/>
          <w:sz w:val="28"/>
          <w:szCs w:val="28"/>
        </w:rPr>
        <w:t>2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、</w:t>
      </w:r>
      <w:r>
        <w:rPr>
          <w:rFonts w:ascii="楷体_GB2312" w:eastAsia="楷体_GB2312" w:hAnsi="宋体" w:cs="楷体_GB2312" w:hint="eastAsia"/>
          <w:sz w:val="28"/>
          <w:szCs w:val="28"/>
        </w:rPr>
        <w:t>新建单位时将单位主要信息和辅助信息填写完整才能进行数据录入。</w:t>
      </w:r>
    </w:p>
    <w:p w:rsidR="00EF7B17" w:rsidRPr="00607647" w:rsidRDefault="00EF7B17" w:rsidP="00EF7B17">
      <w:pPr>
        <w:spacing w:line="480" w:lineRule="auto"/>
        <w:rPr>
          <w:rFonts w:ascii="楷体_GB2312" w:eastAsia="楷体_GB2312" w:hAnsi="宋体"/>
          <w:sz w:val="28"/>
          <w:szCs w:val="28"/>
        </w:rPr>
      </w:pPr>
      <w:r w:rsidRPr="00607647">
        <w:rPr>
          <w:rFonts w:ascii="楷体_GB2312" w:eastAsia="楷体_GB2312" w:hAnsi="宋体" w:cs="楷体_GB2312" w:hint="eastAsia"/>
          <w:sz w:val="28"/>
          <w:szCs w:val="28"/>
        </w:rPr>
        <w:t xml:space="preserve">　　</w:t>
      </w:r>
      <w:r>
        <w:rPr>
          <w:rFonts w:ascii="楷体_GB2312" w:eastAsia="楷体_GB2312" w:hAnsi="宋体" w:cs="楷体_GB2312"/>
          <w:sz w:val="28"/>
          <w:szCs w:val="28"/>
        </w:rPr>
        <w:t>3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、相关操作细则</w:t>
      </w:r>
      <w:r>
        <w:rPr>
          <w:rFonts w:ascii="楷体_GB2312" w:eastAsia="楷体_GB2312" w:hAnsi="宋体" w:cs="楷体_GB2312" w:hint="eastAsia"/>
          <w:sz w:val="28"/>
          <w:szCs w:val="28"/>
        </w:rPr>
        <w:t>请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参看系统中的帮助</w:t>
      </w:r>
      <w:r>
        <w:rPr>
          <w:rFonts w:ascii="楷体_GB2312" w:eastAsia="楷体_GB2312" w:hAnsi="宋体" w:cs="楷体_GB2312"/>
          <w:sz w:val="28"/>
          <w:szCs w:val="28"/>
        </w:rPr>
        <w:t>-</w:t>
      </w:r>
      <w:r>
        <w:rPr>
          <w:rFonts w:ascii="楷体_GB2312" w:eastAsia="楷体_GB2312" w:hAnsi="宋体" w:cs="楷体_GB2312" w:hint="eastAsia"/>
          <w:sz w:val="28"/>
          <w:szCs w:val="28"/>
        </w:rPr>
        <w:t>用户手册。</w:t>
      </w:r>
    </w:p>
    <w:p w:rsidR="00EF7B17" w:rsidRPr="00607647" w:rsidRDefault="00EF7B17" w:rsidP="00EF7B17">
      <w:pPr>
        <w:spacing w:line="480" w:lineRule="auto"/>
        <w:ind w:left="980" w:hangingChars="350" w:hanging="980"/>
        <w:rPr>
          <w:rFonts w:ascii="楷体_GB2312" w:eastAsia="楷体_GB2312" w:hAnsi="宋体"/>
          <w:sz w:val="28"/>
          <w:szCs w:val="28"/>
        </w:rPr>
      </w:pPr>
      <w:r w:rsidRPr="00607647">
        <w:rPr>
          <w:rFonts w:ascii="楷体_GB2312" w:eastAsia="楷体_GB2312" w:hAnsi="宋体" w:cs="楷体_GB2312" w:hint="eastAsia"/>
          <w:sz w:val="28"/>
          <w:szCs w:val="28"/>
        </w:rPr>
        <w:t xml:space="preserve">　　</w:t>
      </w:r>
      <w:r>
        <w:rPr>
          <w:rFonts w:ascii="楷体_GB2312" w:eastAsia="楷体_GB2312" w:hAnsi="宋体" w:cs="楷体_GB2312"/>
          <w:sz w:val="28"/>
          <w:szCs w:val="28"/>
        </w:rPr>
        <w:t>4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、在进行报表编辑操作时候，</w:t>
      </w:r>
      <w:r>
        <w:rPr>
          <w:rFonts w:ascii="楷体_GB2312" w:eastAsia="楷体_GB2312" w:hAnsi="宋体" w:cs="楷体_GB2312" w:hint="eastAsia"/>
          <w:sz w:val="28"/>
          <w:szCs w:val="28"/>
        </w:rPr>
        <w:t>在京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行政预算单位，请先编辑附件</w:t>
      </w:r>
      <w:r w:rsidRPr="00607647">
        <w:rPr>
          <w:rFonts w:ascii="楷体_GB2312" w:eastAsia="楷体_GB2312" w:hAnsi="宋体" w:cs="楷体_GB2312"/>
          <w:sz w:val="28"/>
          <w:szCs w:val="28"/>
        </w:rPr>
        <w:t>2</w:t>
      </w:r>
      <w:r>
        <w:rPr>
          <w:rFonts w:ascii="楷体_GB2312" w:eastAsia="楷体_GB2312" w:hAnsi="宋体" w:cs="楷体_GB2312"/>
          <w:sz w:val="28"/>
          <w:szCs w:val="28"/>
        </w:rPr>
        <w:t>-1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</w:t>
      </w:r>
      <w:r>
        <w:rPr>
          <w:rFonts w:ascii="楷体_GB2312" w:eastAsia="楷体_GB2312" w:hAnsi="宋体" w:cs="楷体_GB2312" w:hint="eastAsia"/>
          <w:sz w:val="28"/>
          <w:szCs w:val="28"/>
        </w:rPr>
        <w:t>如果是京外行政预算单位，请先编辑</w:t>
      </w:r>
      <w:r>
        <w:rPr>
          <w:rFonts w:ascii="楷体_GB2312" w:eastAsia="楷体_GB2312" w:hAnsi="宋体" w:cs="楷体_GB2312"/>
          <w:sz w:val="28"/>
          <w:szCs w:val="28"/>
        </w:rPr>
        <w:t>2-2</w:t>
      </w:r>
      <w:r>
        <w:rPr>
          <w:rFonts w:ascii="楷体_GB2312" w:eastAsia="楷体_GB2312" w:hAnsi="宋体" w:cs="楷体_GB2312" w:hint="eastAsia"/>
          <w:sz w:val="28"/>
          <w:szCs w:val="28"/>
        </w:rPr>
        <w:t>，然后编辑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附件</w:t>
      </w:r>
      <w:r w:rsidRPr="00607647">
        <w:rPr>
          <w:rFonts w:ascii="楷体_GB2312" w:eastAsia="楷体_GB2312" w:hAnsi="宋体" w:cs="楷体_GB2312"/>
          <w:sz w:val="28"/>
          <w:szCs w:val="28"/>
        </w:rPr>
        <w:t>4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，附件</w:t>
      </w:r>
      <w:r w:rsidRPr="00607647">
        <w:rPr>
          <w:rFonts w:ascii="楷体_GB2312" w:eastAsia="楷体_GB2312" w:hAnsi="宋体" w:cs="楷体_GB2312"/>
          <w:sz w:val="28"/>
          <w:szCs w:val="28"/>
        </w:rPr>
        <w:t>5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</w:t>
      </w:r>
      <w:r>
        <w:rPr>
          <w:rFonts w:ascii="楷体_GB2312" w:eastAsia="楷体_GB2312" w:hAnsi="宋体" w:cs="楷体_GB2312" w:hint="eastAsia"/>
          <w:sz w:val="28"/>
          <w:szCs w:val="28"/>
        </w:rPr>
        <w:t>附件</w:t>
      </w:r>
      <w:r>
        <w:rPr>
          <w:rFonts w:ascii="楷体_GB2312" w:eastAsia="楷体_GB2312" w:hAnsi="宋体" w:cs="楷体_GB2312"/>
          <w:sz w:val="28"/>
          <w:szCs w:val="28"/>
        </w:rPr>
        <w:t>6</w:t>
      </w:r>
      <w:r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最后编辑附件</w:t>
      </w:r>
      <w:r w:rsidRPr="00607647">
        <w:rPr>
          <w:rFonts w:ascii="楷体_GB2312" w:eastAsia="楷体_GB2312" w:hAnsi="宋体" w:cs="楷体_GB2312"/>
          <w:sz w:val="28"/>
          <w:szCs w:val="28"/>
        </w:rPr>
        <w:t>1</w:t>
      </w:r>
      <w:r>
        <w:rPr>
          <w:rFonts w:ascii="楷体_GB2312" w:eastAsia="楷体_GB2312" w:hAnsi="宋体" w:cs="楷体_GB2312"/>
          <w:sz w:val="28"/>
          <w:szCs w:val="28"/>
        </w:rPr>
        <w:t>-1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。</w:t>
      </w:r>
      <w:r>
        <w:rPr>
          <w:rFonts w:ascii="楷体_GB2312" w:eastAsia="楷体_GB2312" w:hAnsi="宋体" w:cs="楷体_GB2312" w:hint="eastAsia"/>
          <w:sz w:val="28"/>
          <w:szCs w:val="28"/>
        </w:rPr>
        <w:t>在京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事业预算单位，请先编辑附件</w:t>
      </w:r>
      <w:r w:rsidRPr="00607647">
        <w:rPr>
          <w:rFonts w:ascii="楷体_GB2312" w:eastAsia="楷体_GB2312" w:hAnsi="宋体" w:cs="楷体_GB2312"/>
          <w:sz w:val="28"/>
          <w:szCs w:val="28"/>
        </w:rPr>
        <w:t>3</w:t>
      </w:r>
      <w:r>
        <w:rPr>
          <w:rFonts w:ascii="楷体_GB2312" w:eastAsia="楷体_GB2312" w:hAnsi="宋体" w:cs="楷体_GB2312"/>
          <w:sz w:val="28"/>
          <w:szCs w:val="28"/>
        </w:rPr>
        <w:t>-1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</w:t>
      </w:r>
      <w:r>
        <w:rPr>
          <w:rFonts w:ascii="楷体_GB2312" w:eastAsia="楷体_GB2312" w:hAnsi="宋体" w:cs="楷体_GB2312" w:hint="eastAsia"/>
          <w:sz w:val="28"/>
          <w:szCs w:val="28"/>
        </w:rPr>
        <w:t>如果是京外事业预算单位，请先编辑附件</w:t>
      </w:r>
      <w:r>
        <w:rPr>
          <w:rFonts w:ascii="楷体_GB2312" w:eastAsia="楷体_GB2312" w:hAnsi="宋体" w:cs="楷体_GB2312"/>
          <w:sz w:val="28"/>
          <w:szCs w:val="28"/>
        </w:rPr>
        <w:t>3-2</w:t>
      </w:r>
      <w:r>
        <w:rPr>
          <w:rFonts w:ascii="楷体_GB2312" w:eastAsia="楷体_GB2312" w:hAnsi="宋体" w:cs="楷体_GB2312" w:hint="eastAsia"/>
          <w:sz w:val="28"/>
          <w:szCs w:val="28"/>
        </w:rPr>
        <w:t>，然后编辑，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附件</w:t>
      </w:r>
      <w:r w:rsidRPr="00607647">
        <w:rPr>
          <w:rFonts w:ascii="楷体_GB2312" w:eastAsia="楷体_GB2312" w:hAnsi="宋体" w:cs="楷体_GB2312"/>
          <w:sz w:val="28"/>
          <w:szCs w:val="28"/>
        </w:rPr>
        <w:t>4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，附件</w:t>
      </w:r>
      <w:r w:rsidRPr="00607647">
        <w:rPr>
          <w:rFonts w:ascii="楷体_GB2312" w:eastAsia="楷体_GB2312" w:hAnsi="宋体" w:cs="楷体_GB2312"/>
          <w:sz w:val="28"/>
          <w:szCs w:val="28"/>
        </w:rPr>
        <w:t>5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，</w:t>
      </w:r>
      <w:r>
        <w:rPr>
          <w:rFonts w:ascii="楷体_GB2312" w:eastAsia="楷体_GB2312" w:hAnsi="宋体" w:cs="楷体_GB2312" w:hint="eastAsia"/>
          <w:sz w:val="28"/>
          <w:szCs w:val="28"/>
        </w:rPr>
        <w:t>附件</w:t>
      </w:r>
      <w:r>
        <w:rPr>
          <w:rFonts w:ascii="楷体_GB2312" w:eastAsia="楷体_GB2312" w:hAnsi="宋体" w:cs="楷体_GB2312"/>
          <w:sz w:val="28"/>
          <w:szCs w:val="28"/>
        </w:rPr>
        <w:t>6</w:t>
      </w:r>
      <w:r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最后编辑附件</w:t>
      </w:r>
      <w:r w:rsidRPr="00607647">
        <w:rPr>
          <w:rFonts w:ascii="楷体_GB2312" w:eastAsia="楷体_GB2312" w:hAnsi="宋体" w:cs="楷体_GB2312"/>
          <w:sz w:val="28"/>
          <w:szCs w:val="28"/>
        </w:rPr>
        <w:t>1</w:t>
      </w:r>
      <w:r>
        <w:rPr>
          <w:rFonts w:ascii="楷体_GB2312" w:eastAsia="楷体_GB2312" w:hAnsi="宋体" w:cs="楷体_GB2312"/>
          <w:sz w:val="28"/>
          <w:szCs w:val="28"/>
        </w:rPr>
        <w:t>-1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。</w:t>
      </w:r>
    </w:p>
    <w:p w:rsidR="00EF7B17" w:rsidRDefault="00EF7B17" w:rsidP="00EF7B17">
      <w:pPr>
        <w:spacing w:line="480" w:lineRule="auto"/>
        <w:ind w:firstLine="57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/>
          <w:sz w:val="28"/>
          <w:szCs w:val="28"/>
        </w:rPr>
        <w:t>5</w:t>
      </w:r>
      <w:r w:rsidRPr="00607647">
        <w:rPr>
          <w:rFonts w:ascii="楷体_GB2312" w:eastAsia="楷体_GB2312" w:hAnsi="宋体" w:cs="楷体_GB2312" w:hint="eastAsia"/>
          <w:sz w:val="28"/>
          <w:szCs w:val="28"/>
        </w:rPr>
        <w:t>、在编辑报表的时候，对于金额一栏，请在英文输入法下填写。</w:t>
      </w:r>
    </w:p>
    <w:p w:rsidR="00EF7B17" w:rsidRPr="00E261C9" w:rsidRDefault="00EF7B17" w:rsidP="00EF7B17">
      <w:pPr>
        <w:widowControl/>
        <w:jc w:val="center"/>
        <w:rPr>
          <w:rFonts w:ascii="宋体"/>
          <w:kern w:val="0"/>
          <w:sz w:val="24"/>
          <w:szCs w:val="24"/>
        </w:rPr>
      </w:pPr>
    </w:p>
    <w:p w:rsidR="00EF7B17" w:rsidRPr="0086668B" w:rsidRDefault="00B209F1" w:rsidP="00EF7B17">
      <w:pPr>
        <w:spacing w:line="480" w:lineRule="auto"/>
        <w:outlineLvl w:val="0"/>
        <w:rPr>
          <w:rFonts w:ascii="楷体_GB2312" w:eastAsia="楷体_GB2312" w:hAnsi="宋体"/>
          <w:b/>
          <w:bCs/>
          <w:color w:val="FF0000"/>
          <w:sz w:val="32"/>
          <w:szCs w:val="32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四</w:t>
      </w:r>
      <w:r w:rsidR="00EF7B17" w:rsidRPr="00781A2F">
        <w:rPr>
          <w:rFonts w:ascii="楷体_GB2312" w:eastAsia="楷体_GB2312" w:hAnsi="宋体" w:cs="楷体_GB2312" w:hint="eastAsia"/>
          <w:sz w:val="28"/>
          <w:szCs w:val="28"/>
        </w:rPr>
        <w:t>、</w:t>
      </w:r>
      <w:r w:rsidR="00EF7B17">
        <w:rPr>
          <w:rFonts w:ascii="楷体_GB2312" w:eastAsia="楷体_GB2312" w:hAnsi="宋体" w:cs="楷体_GB2312" w:hint="eastAsia"/>
          <w:sz w:val="28"/>
          <w:szCs w:val="28"/>
        </w:rPr>
        <w:t>软件下载地址</w:t>
      </w:r>
      <w:r w:rsidR="00EF7B17" w:rsidRPr="00781A2F">
        <w:rPr>
          <w:rFonts w:ascii="楷体_GB2312" w:eastAsia="楷体_GB2312" w:hAnsi="宋体" w:cs="楷体_GB2312" w:hint="eastAsia"/>
          <w:sz w:val="28"/>
          <w:szCs w:val="28"/>
        </w:rPr>
        <w:t>：</w:t>
      </w:r>
    </w:p>
    <w:p w:rsidR="00EF7B17" w:rsidRDefault="00C0645F" w:rsidP="00EF7B17">
      <w:pPr>
        <w:spacing w:line="480" w:lineRule="auto"/>
        <w:ind w:firstLineChars="300" w:firstLine="630"/>
        <w:rPr>
          <w:rStyle w:val="a5"/>
          <w:rFonts w:ascii="楷体_GB2312" w:eastAsia="楷体_GB2312" w:cs="楷体_GB2312"/>
          <w:sz w:val="36"/>
          <w:szCs w:val="36"/>
        </w:rPr>
      </w:pPr>
      <w:hyperlink r:id="rId13" w:history="1">
        <w:r w:rsidR="00EF7B17" w:rsidRPr="00D753BB">
          <w:rPr>
            <w:rStyle w:val="a5"/>
            <w:rFonts w:ascii="楷体_GB2312" w:eastAsia="楷体_GB2312" w:cs="楷体_GB2312"/>
            <w:sz w:val="36"/>
            <w:szCs w:val="36"/>
            <w:u w:val="none"/>
          </w:rPr>
          <w:t>http://www.mof.gov.cn/</w:t>
        </w:r>
      </w:hyperlink>
      <w:r w:rsidR="00EF7B17" w:rsidRPr="00CD286F">
        <w:rPr>
          <w:rStyle w:val="a5"/>
          <w:rFonts w:ascii="楷体_GB2312" w:eastAsia="楷体_GB2312" w:cs="楷体_GB2312" w:hint="eastAsia"/>
          <w:sz w:val="36"/>
          <w:szCs w:val="36"/>
          <w:u w:val="none"/>
        </w:rPr>
        <w:t>（下载中心</w:t>
      </w:r>
      <w:r w:rsidR="00EF7B17">
        <w:rPr>
          <w:rStyle w:val="a5"/>
          <w:rFonts w:ascii="楷体_GB2312" w:eastAsia="楷体_GB2312" w:cs="楷体_GB2312" w:hint="eastAsia"/>
          <w:sz w:val="36"/>
          <w:szCs w:val="36"/>
          <w:u w:val="none"/>
        </w:rPr>
        <w:t>）</w:t>
      </w:r>
    </w:p>
    <w:p w:rsidR="00EF7B17" w:rsidRPr="00F51215" w:rsidRDefault="00B209F1" w:rsidP="00EF7B17">
      <w:pPr>
        <w:spacing w:line="480" w:lineRule="auto"/>
        <w:outlineLvl w:val="0"/>
        <w:rPr>
          <w:rFonts w:ascii="楷体_GB2312" w:eastAsia="楷体_GB2312" w:cs="楷体_GB2312"/>
          <w:color w:val="0000FF"/>
          <w:sz w:val="36"/>
          <w:szCs w:val="36"/>
          <w:u w:val="single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五</w:t>
      </w:r>
      <w:r w:rsidR="00EF7B17" w:rsidRPr="00607647">
        <w:rPr>
          <w:rFonts w:ascii="楷体_GB2312" w:eastAsia="楷体_GB2312" w:hAnsi="宋体" w:cs="楷体_GB2312" w:hint="eastAsia"/>
          <w:sz w:val="28"/>
          <w:szCs w:val="28"/>
        </w:rPr>
        <w:t>、软件技术支持电话：</w:t>
      </w:r>
    </w:p>
    <w:p w:rsidR="00EF7B17" w:rsidRPr="00607647" w:rsidRDefault="00B210DF" w:rsidP="00EF7B17">
      <w:pPr>
        <w:spacing w:line="480" w:lineRule="auto"/>
        <w:ind w:leftChars="534" w:left="2521" w:hangingChars="500" w:hanging="140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lastRenderedPageBreak/>
        <w:t>北京</w:t>
      </w:r>
      <w:r w:rsidR="00EF7B17">
        <w:rPr>
          <w:rFonts w:ascii="楷体_GB2312" w:eastAsia="楷体_GB2312" w:hAnsi="宋体" w:cs="楷体_GB2312" w:hint="eastAsia"/>
          <w:sz w:val="28"/>
          <w:szCs w:val="28"/>
        </w:rPr>
        <w:t>用友</w:t>
      </w:r>
      <w:r>
        <w:rPr>
          <w:rFonts w:ascii="楷体_GB2312" w:eastAsia="楷体_GB2312" w:hAnsi="宋体" w:cs="楷体_GB2312" w:hint="eastAsia"/>
          <w:sz w:val="28"/>
          <w:szCs w:val="28"/>
        </w:rPr>
        <w:t>政务软件有限</w:t>
      </w:r>
      <w:r w:rsidR="00EF7B17">
        <w:rPr>
          <w:rFonts w:ascii="楷体_GB2312" w:eastAsia="楷体_GB2312" w:hAnsi="宋体" w:cs="楷体_GB2312" w:hint="eastAsia"/>
          <w:sz w:val="28"/>
          <w:szCs w:val="28"/>
        </w:rPr>
        <w:t>公司：</w:t>
      </w:r>
      <w:r w:rsidR="00EF7B17" w:rsidRPr="00607647">
        <w:rPr>
          <w:rFonts w:ascii="楷体_GB2312" w:eastAsia="楷体_GB2312" w:hAnsi="宋体" w:cs="楷体_GB2312"/>
          <w:sz w:val="28"/>
          <w:szCs w:val="28"/>
        </w:rPr>
        <w:t>010-</w:t>
      </w:r>
      <w:r w:rsidR="00EF7B17">
        <w:rPr>
          <w:rFonts w:ascii="楷体_GB2312" w:eastAsia="楷体_GB2312" w:hAnsi="宋体" w:cs="楷体_GB2312" w:hint="eastAsia"/>
          <w:sz w:val="28"/>
          <w:szCs w:val="28"/>
        </w:rPr>
        <w:t>68553117</w:t>
      </w:r>
      <w:r w:rsidR="002411BD">
        <w:rPr>
          <w:rFonts w:ascii="楷体_GB2312" w:eastAsia="楷体_GB2312" w:hAnsi="宋体" w:cs="楷体_GB2312" w:hint="eastAsia"/>
          <w:sz w:val="28"/>
          <w:szCs w:val="28"/>
        </w:rPr>
        <w:t>、</w:t>
      </w:r>
      <w:r w:rsidR="00983954">
        <w:rPr>
          <w:rFonts w:ascii="楷体_GB2312" w:eastAsia="楷体_GB2312" w:hAnsi="宋体" w:cs="楷体_GB2312" w:hint="eastAsia"/>
          <w:sz w:val="28"/>
          <w:szCs w:val="28"/>
        </w:rPr>
        <w:t>18515352957、18515352959</w:t>
      </w:r>
    </w:p>
    <w:p w:rsidR="00EF7B17" w:rsidRPr="00B766BD" w:rsidRDefault="00EF7B17" w:rsidP="00EF7B17"/>
    <w:p w:rsidR="00B209F1" w:rsidRDefault="00B209F1" w:rsidP="00B209F1">
      <w:pPr>
        <w:spacing w:line="480" w:lineRule="auto"/>
        <w:ind w:firstLine="570"/>
        <w:rPr>
          <w:rFonts w:ascii="楷体_GB2312" w:eastAsia="楷体_GB2312" w:hAnsi="宋体" w:cs="楷体_GB2312"/>
          <w:color w:val="FF0000"/>
          <w:sz w:val="28"/>
          <w:szCs w:val="28"/>
        </w:rPr>
      </w:pPr>
      <w:r>
        <w:rPr>
          <w:rFonts w:ascii="楷体_GB2312" w:eastAsia="楷体_GB2312" w:hAnsi="宋体" w:cs="楷体_GB2312" w:hint="eastAsia"/>
          <w:color w:val="FF0000"/>
          <w:sz w:val="28"/>
          <w:szCs w:val="28"/>
        </w:rPr>
        <w:t>注意</w:t>
      </w:r>
      <w:r w:rsidRPr="009A03E0">
        <w:rPr>
          <w:rFonts w:ascii="楷体_GB2312" w:eastAsia="楷体_GB2312" w:hAnsi="宋体" w:cs="楷体_GB2312" w:hint="eastAsia"/>
          <w:color w:val="FF0000"/>
          <w:sz w:val="28"/>
          <w:szCs w:val="28"/>
        </w:rPr>
        <w:t>：</w:t>
      </w:r>
      <w:r>
        <w:rPr>
          <w:rFonts w:ascii="楷体_GB2312" w:eastAsia="楷体_GB2312" w:hAnsi="宋体" w:cs="楷体_GB2312" w:hint="eastAsia"/>
          <w:color w:val="FF0000"/>
          <w:sz w:val="28"/>
          <w:szCs w:val="28"/>
        </w:rPr>
        <w:t>未安装使用过住房改革预(决)算管理</w:t>
      </w:r>
      <w:r w:rsidR="00B210DF">
        <w:rPr>
          <w:rFonts w:ascii="楷体_GB2312" w:eastAsia="楷体_GB2312" w:hAnsi="宋体" w:cs="楷体_GB2312" w:hint="eastAsia"/>
          <w:color w:val="FF0000"/>
          <w:sz w:val="28"/>
          <w:szCs w:val="28"/>
        </w:rPr>
        <w:t>系统</w:t>
      </w:r>
      <w:r>
        <w:rPr>
          <w:rFonts w:ascii="楷体_GB2312" w:eastAsia="楷体_GB2312" w:hAnsi="宋体" w:cs="楷体_GB2312" w:hint="eastAsia"/>
          <w:color w:val="FF0000"/>
          <w:sz w:val="28"/>
          <w:szCs w:val="28"/>
        </w:rPr>
        <w:t>的预算单位，可到财政部网站下载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住房改革支出预</w:t>
      </w:r>
      <w:r>
        <w:rPr>
          <w:rStyle w:val="style21"/>
          <w:rFonts w:ascii="楷体" w:eastAsia="楷体" w:hAnsi="楷体" w:hint="eastAsia"/>
          <w:color w:val="FF0000"/>
          <w:sz w:val="28"/>
          <w:szCs w:val="28"/>
        </w:rPr>
        <w:t>(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决</w:t>
      </w:r>
      <w:r>
        <w:rPr>
          <w:rStyle w:val="style21"/>
          <w:rFonts w:ascii="楷体" w:eastAsia="楷体" w:hAnsi="楷体" w:hint="eastAsia"/>
          <w:color w:val="FF0000"/>
          <w:sz w:val="28"/>
          <w:szCs w:val="28"/>
        </w:rPr>
        <w:t>)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算</w:t>
      </w:r>
      <w:r>
        <w:rPr>
          <w:rStyle w:val="style21"/>
          <w:rFonts w:ascii="楷体" w:eastAsia="楷体" w:hAnsi="楷体" w:hint="eastAsia"/>
          <w:color w:val="FF0000"/>
          <w:sz w:val="28"/>
          <w:szCs w:val="28"/>
        </w:rPr>
        <w:t>管理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系统</w:t>
      </w:r>
      <w:r w:rsidRPr="005529B0">
        <w:rPr>
          <w:rStyle w:val="style21"/>
          <w:rFonts w:ascii="楷体" w:eastAsia="楷体" w:hAnsi="楷体"/>
          <w:color w:val="FF0000"/>
          <w:sz w:val="28"/>
          <w:szCs w:val="28"/>
        </w:rPr>
        <w:t>2014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年</w:t>
      </w:r>
      <w:r>
        <w:rPr>
          <w:rStyle w:val="style21"/>
          <w:rFonts w:ascii="楷体" w:eastAsia="楷体" w:hAnsi="楷体" w:hint="eastAsia"/>
          <w:color w:val="FF0000"/>
          <w:sz w:val="28"/>
          <w:szCs w:val="28"/>
        </w:rPr>
        <w:t>度</w:t>
      </w:r>
      <w:r w:rsidRPr="005529B0">
        <w:rPr>
          <w:rStyle w:val="style21"/>
          <w:rFonts w:ascii="楷体" w:eastAsia="楷体" w:hAnsi="楷体" w:hint="eastAsia"/>
          <w:color w:val="FF0000"/>
          <w:sz w:val="28"/>
          <w:szCs w:val="28"/>
        </w:rPr>
        <w:t>预算</w:t>
      </w:r>
      <w:r>
        <w:rPr>
          <w:rStyle w:val="style21"/>
          <w:rFonts w:ascii="楷体" w:eastAsia="楷体" w:hAnsi="楷体" w:hint="eastAsia"/>
          <w:color w:val="FF0000"/>
          <w:sz w:val="28"/>
          <w:szCs w:val="28"/>
        </w:rPr>
        <w:t>程序及进行安装</w:t>
      </w:r>
      <w:r w:rsidR="00B210DF">
        <w:rPr>
          <w:rStyle w:val="style21"/>
          <w:rFonts w:ascii="楷体" w:eastAsia="楷体" w:hAnsi="楷体" w:hint="eastAsia"/>
          <w:color w:val="FF0000"/>
          <w:sz w:val="28"/>
          <w:szCs w:val="28"/>
        </w:rPr>
        <w:t>.</w:t>
      </w:r>
    </w:p>
    <w:p w:rsidR="00CF5068" w:rsidRPr="00B209F1" w:rsidRDefault="00CF5068" w:rsidP="00EF7B17"/>
    <w:sectPr w:rsidR="00CF5068" w:rsidRPr="00B209F1" w:rsidSect="00D33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45F" w:rsidRDefault="00C0645F" w:rsidP="00EF7B17">
      <w:r>
        <w:separator/>
      </w:r>
    </w:p>
  </w:endnote>
  <w:endnote w:type="continuationSeparator" w:id="0">
    <w:p w:rsidR="00C0645F" w:rsidRDefault="00C0645F" w:rsidP="00EF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45F" w:rsidRDefault="00C0645F" w:rsidP="00EF7B17">
      <w:r>
        <w:separator/>
      </w:r>
    </w:p>
  </w:footnote>
  <w:footnote w:type="continuationSeparator" w:id="0">
    <w:p w:rsidR="00C0645F" w:rsidRDefault="00C0645F" w:rsidP="00EF7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7B17"/>
    <w:rsid w:val="000671A5"/>
    <w:rsid w:val="00170FCA"/>
    <w:rsid w:val="00176910"/>
    <w:rsid w:val="00177AB1"/>
    <w:rsid w:val="002411BD"/>
    <w:rsid w:val="002810DF"/>
    <w:rsid w:val="002954BA"/>
    <w:rsid w:val="002C1886"/>
    <w:rsid w:val="002E189A"/>
    <w:rsid w:val="00333012"/>
    <w:rsid w:val="00406015"/>
    <w:rsid w:val="00493BC9"/>
    <w:rsid w:val="00496ABE"/>
    <w:rsid w:val="00553E01"/>
    <w:rsid w:val="005B1006"/>
    <w:rsid w:val="00677BB1"/>
    <w:rsid w:val="00707F87"/>
    <w:rsid w:val="007438EF"/>
    <w:rsid w:val="0078714E"/>
    <w:rsid w:val="0080112C"/>
    <w:rsid w:val="0087394A"/>
    <w:rsid w:val="00926AA5"/>
    <w:rsid w:val="00983954"/>
    <w:rsid w:val="009A012E"/>
    <w:rsid w:val="009C14B7"/>
    <w:rsid w:val="00A222FB"/>
    <w:rsid w:val="00A414D1"/>
    <w:rsid w:val="00AC7313"/>
    <w:rsid w:val="00AE5758"/>
    <w:rsid w:val="00B209F1"/>
    <w:rsid w:val="00B210DF"/>
    <w:rsid w:val="00BE12D0"/>
    <w:rsid w:val="00C0645F"/>
    <w:rsid w:val="00C35A51"/>
    <w:rsid w:val="00C46CDC"/>
    <w:rsid w:val="00CF5068"/>
    <w:rsid w:val="00D41573"/>
    <w:rsid w:val="00E70CE7"/>
    <w:rsid w:val="00E82975"/>
    <w:rsid w:val="00EC4AB7"/>
    <w:rsid w:val="00EF7B17"/>
    <w:rsid w:val="00F56D45"/>
    <w:rsid w:val="00F64073"/>
    <w:rsid w:val="00FB119A"/>
    <w:rsid w:val="00FD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B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B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B17"/>
    <w:rPr>
      <w:sz w:val="18"/>
      <w:szCs w:val="18"/>
    </w:rPr>
  </w:style>
  <w:style w:type="character" w:styleId="a5">
    <w:name w:val="Hyperlink"/>
    <w:basedOn w:val="a0"/>
    <w:rsid w:val="00EF7B17"/>
    <w:rPr>
      <w:color w:val="0000FF"/>
      <w:u w:val="single"/>
    </w:rPr>
  </w:style>
  <w:style w:type="character" w:customStyle="1" w:styleId="style21">
    <w:name w:val="style21"/>
    <w:rsid w:val="00EF7B17"/>
    <w:rPr>
      <w:color w:val="0066CC"/>
    </w:rPr>
  </w:style>
  <w:style w:type="paragraph" w:styleId="a6">
    <w:name w:val="Document Map"/>
    <w:basedOn w:val="a"/>
    <w:link w:val="Char1"/>
    <w:uiPriority w:val="99"/>
    <w:semiHidden/>
    <w:unhideWhenUsed/>
    <w:rsid w:val="00EF7B17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EF7B17"/>
    <w:rPr>
      <w:rFonts w:ascii="宋体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EF7B1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F7B1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of.gov.c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吉林省财政厅</cp:lastModifiedBy>
  <cp:revision>23</cp:revision>
  <dcterms:created xsi:type="dcterms:W3CDTF">2014-10-28T01:25:00Z</dcterms:created>
  <dcterms:modified xsi:type="dcterms:W3CDTF">2016-11-02T07:49:00Z</dcterms:modified>
</cp:coreProperties>
</file>