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26433" w:rsidP="00D31D50">
      <w:pPr>
        <w:spacing w:line="220" w:lineRule="atLeast"/>
      </w:pPr>
      <w:r w:rsidRPr="00126433">
        <w:t>本学期开学后，开始了八年级下册语文教学，两个多月来，主要讲了第五单元的文言文和第一、二单元的现代文。其中包含古代写景抒情散文《与朱元思书》、杂文《马说》、赠序《送东阳马生序》，现代记叙性散文《藤野先生》、《我的第一本书》等。另外，还讲了一篇报告文学《罗布泊，消逝的仙湖》（是作为研讨课讲的）。</w:t>
      </w:r>
      <w:r w:rsidRPr="00126433">
        <w:br/>
      </w:r>
      <w:r w:rsidRPr="00126433">
        <w:t xml:space="preserve">　　</w:t>
      </w:r>
      <w:r w:rsidRPr="00126433">
        <w:br/>
      </w:r>
      <w:r w:rsidRPr="00126433">
        <w:t xml:space="preserve">　　这一轮的教学，在前两轮的基础上都有提高。针对不同类型的散文作品，综合运用了多种教学手段，对学生进行审美感情教育，使学生进一步增强了对散文作品的理解与感悟能力，培养了审美情感，也是我的课题研究取得新的进展，得到新的研究成果。</w:t>
      </w:r>
      <w:r w:rsidRPr="00126433">
        <w:br/>
      </w:r>
      <w:r w:rsidRPr="00126433">
        <w:t xml:space="preserve">　　</w:t>
      </w:r>
      <w:r w:rsidRPr="00126433">
        <w:br/>
      </w:r>
      <w:r w:rsidRPr="00126433">
        <w:t xml:space="preserve">　　学期初，先执教了《与朱元思书》，这是南北朝时期梁文学家吴均写给朋友的信。它以鲜明生动的笔触描绘了富春江秀美的自然风光，抒发了作者对政治的失意厌倦和企图寄情山水的思想情绪，历来被当作独立成篇的山水佳作来欣赏。</w:t>
      </w:r>
      <w:r w:rsidRPr="00126433">
        <w:br/>
      </w:r>
      <w:r w:rsidRPr="00126433">
        <w:t xml:space="preserve">　　</w:t>
      </w:r>
      <w:r w:rsidRPr="00126433">
        <w:br/>
      </w:r>
      <w:r w:rsidRPr="00126433">
        <w:t xml:space="preserve">　　因此，教学本课，指导学生感受文中描写的富春江独特的自然美景，把握景物描写的方法，激发对祖国大好河山的热爱之情，品析文章的意境美、志趣美、语言美，培养感悟能力便成为本课的教学重点。</w:t>
      </w:r>
      <w:r w:rsidRPr="00126433">
        <w:br/>
      </w:r>
      <w:r w:rsidRPr="00126433">
        <w:t xml:space="preserve">　　</w:t>
      </w:r>
      <w:r w:rsidRPr="00126433">
        <w:br/>
      </w:r>
      <w:r w:rsidRPr="00126433">
        <w:t xml:space="preserve">　　教学时，我首先由富春江的美丽录像的播放，同时配以《高山流水》的古筝曲来渲染气氛，引导学生进入学习情境；在指导学生反复朗读中，让学生通过语言文字的描述展开联想，想象富春江山水的奇异之美，对语言文字进行品味，具体体会山这奇和水这异。如写富春江的水，作者用了短短的六个句子，从不同角度写出了水这异。</w:t>
      </w:r>
      <w:r w:rsidRPr="00126433">
        <w:t>“</w:t>
      </w:r>
      <w:r w:rsidRPr="00126433">
        <w:t>水皆漂碧，千丈见底</w:t>
      </w:r>
      <w:r w:rsidRPr="00126433">
        <w:t>”</w:t>
      </w:r>
      <w:r w:rsidRPr="00126433">
        <w:t>，不仅写出了水的颜色，更加用夸张的手法直接写出了水的清澈；</w:t>
      </w:r>
      <w:r w:rsidRPr="00126433">
        <w:t>“</w:t>
      </w:r>
      <w:r w:rsidRPr="00126433">
        <w:t>游鱼细石，直视无碍</w:t>
      </w:r>
      <w:r w:rsidRPr="00126433">
        <w:t>”</w:t>
      </w:r>
      <w:r w:rsidRPr="00126433">
        <w:t>，又以侧面烘托的手法写出了水的清澈明净；</w:t>
      </w:r>
      <w:r w:rsidRPr="00126433">
        <w:t>“</w:t>
      </w:r>
      <w:r w:rsidRPr="00126433">
        <w:t>急湍甚箭，猛浪若奔</w:t>
      </w:r>
      <w:r w:rsidRPr="00126433">
        <w:t>”</w:t>
      </w:r>
      <w:r w:rsidRPr="00126433">
        <w:t>运用比喻和夸张，突现了水流的速度之快。短短六句话，动静结合，虚实相生，相映成趣。在品味中，学生感受到了放言的精妙。</w:t>
      </w:r>
      <w:r w:rsidRPr="00126433">
        <w:br/>
      </w:r>
      <w:r w:rsidRPr="00126433">
        <w:t xml:space="preserve">　　</w:t>
      </w:r>
      <w:r w:rsidRPr="00126433">
        <w:br/>
      </w:r>
      <w:r w:rsidRPr="00126433">
        <w:t xml:space="preserve">　　透过文字看作者：除了对山水多个角度、多种感觉相结合的描写，看出作者对大自然的喜爱之外，通过课文的主旨句</w:t>
      </w:r>
      <w:r w:rsidRPr="00126433">
        <w:t>“</w:t>
      </w:r>
      <w:r w:rsidRPr="00126433">
        <w:t>鸢飞戾天者，望峰息心；经纶世务者，窥谷忘反</w:t>
      </w:r>
      <w:r w:rsidRPr="00126433">
        <w:t>”</w:t>
      </w:r>
      <w:r w:rsidRPr="00126433">
        <w:t>的品析，进一步了解到作者对官场的厌恶和对朋友的委婉规劝，从而理解了作者的情感，得到情感的启迪与熏陶。《藤野先生》是记叙性散文，我便引导学生通过对藤野先生的外貌、语言以及事迹的描述中，分析和把握人物的精神品质，他的热诚、他的认真，他的无私的帮助，尤其他滑民族偏见的高深品质，不仅使鲁讯终身难忘，也在无形中影响和感染着学生，使他们受到人物美好情感的陶冶，获得审美享受。</w:t>
      </w:r>
      <w:r w:rsidRPr="00126433">
        <w:br/>
      </w:r>
      <w:r w:rsidRPr="00126433">
        <w:t xml:space="preserve">　　</w:t>
      </w:r>
      <w:r w:rsidRPr="00126433">
        <w:br/>
      </w:r>
      <w:r w:rsidRPr="00126433">
        <w:t xml:space="preserve">　　《罗布泊，消逝的仙湖》是一篇报告文学，贯穿其间的是强烈的忧患意识。教学中，我运用多媒体展播了罗布泊的今昔，播放了罗布泊消逝的原因的视频讲解，学生在强烈而鲜明的对比中，直观感受了人们的所谓开发与建设给罗布泊造成的恶劣的后</w:t>
      </w:r>
      <w:r w:rsidRPr="00126433">
        <w:lastRenderedPageBreak/>
        <w:t>果。在强烈的刺激中，学生感受着人类的盲目对大自然的破坏，认识到了这一切悲剧的制造者的人类将会成为历史的罪人、大自然的罪人。</w:t>
      </w:r>
      <w:r w:rsidRPr="00126433">
        <w:br/>
      </w:r>
      <w:r w:rsidRPr="00126433">
        <w:t xml:space="preserve">　　</w:t>
      </w:r>
      <w:r w:rsidRPr="00126433">
        <w:br/>
      </w:r>
      <w:r w:rsidRPr="00126433">
        <w:t xml:space="preserve">　　在对文章富有表现力的、真实、形象的语言的品味中，感受着作者强烈的忧患意识，从而产生一种社会责任感，从而培养起了生态意识、环保意识、可持续发展意识，并呼吁人们都行动起来，关注生态问题。</w:t>
      </w:r>
      <w:r w:rsidRPr="00126433">
        <w:br/>
      </w:r>
      <w:r w:rsidRPr="00126433">
        <w:t xml:space="preserve">　　</w:t>
      </w:r>
      <w:r w:rsidRPr="00126433">
        <w:br/>
      </w:r>
      <w:r w:rsidRPr="00126433">
        <w:t xml:space="preserve">　　美的文章，对学生进行审美情感教学，学生得到的不仅仅是美好的享受，更在审美愉悦中培养起了健康的、美的情感。</w:t>
      </w:r>
      <w:r w:rsidRPr="00126433">
        <w:br/>
      </w:r>
      <w:r w:rsidRPr="00126433">
        <w:t xml:space="preserve">　　</w:t>
      </w:r>
      <w:r w:rsidRPr="00126433">
        <w:br/>
      </w:r>
      <w:r w:rsidRPr="00126433">
        <w:t xml:space="preserve">　　总结这一阶段的教学，我认为审美情感教学，目标已顺利达成。希望这样的经验能得到推广和应用。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26433"/>
    <w:rsid w:val="00323B43"/>
    <w:rsid w:val="003D37D8"/>
    <w:rsid w:val="00426133"/>
    <w:rsid w:val="004358AB"/>
    <w:rsid w:val="008B7726"/>
    <w:rsid w:val="009E68B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64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2015-03-09T03:09:00Z</dcterms:modified>
</cp:coreProperties>
</file>